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9"/>
        <w:gridCol w:w="3757"/>
        <w:gridCol w:w="1556"/>
      </w:tblGrid>
      <w:tr w:rsidR="00851B7E" w:rsidRPr="00851B7E" w:rsidTr="00D600A2">
        <w:trPr>
          <w:trHeight w:val="1161"/>
        </w:trPr>
        <w:tc>
          <w:tcPr>
            <w:tcW w:w="9462" w:type="dxa"/>
            <w:gridSpan w:val="3"/>
          </w:tcPr>
          <w:p w:rsidR="00380266" w:rsidRPr="00851B7E" w:rsidRDefault="00380266" w:rsidP="00232F93">
            <w:pPr>
              <w:ind w:right="-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1B7E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723EE02B" wp14:editId="712ABAFF">
                  <wp:extent cx="557550" cy="63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5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266" w:rsidRPr="00851B7E" w:rsidRDefault="00380266" w:rsidP="00601E81">
            <w:pPr>
              <w:ind w:right="-2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772D" w:rsidRPr="00851B7E" w:rsidRDefault="00A4772D" w:rsidP="00601E81">
            <w:pPr>
              <w:ind w:right="-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1B7E">
              <w:rPr>
                <w:rFonts w:ascii="Arial" w:hAnsi="Arial" w:cs="Arial"/>
                <w:b/>
                <w:sz w:val="20"/>
                <w:szCs w:val="20"/>
              </w:rPr>
              <w:t>МУНИЦИПАЛЬНЫЙ РАЙОН «БЕЛГОРОДСКИЙ РАЙОН» БЕЛГОРОДСКОЙ ОБЛАСТИ</w:t>
            </w:r>
          </w:p>
          <w:p w:rsidR="00A4772D" w:rsidRPr="00851B7E" w:rsidRDefault="00A4772D" w:rsidP="00601E81">
            <w:pPr>
              <w:ind w:right="-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5DAA" w:rsidRPr="00851B7E" w:rsidRDefault="00A4772D" w:rsidP="00601E81">
            <w:pPr>
              <w:pStyle w:val="22"/>
              <w:keepNext/>
              <w:keepLines/>
              <w:shd w:val="clear" w:color="auto" w:fill="auto"/>
              <w:rPr>
                <w:rFonts w:ascii="Arial" w:hAnsi="Arial" w:cs="Arial"/>
                <w:sz w:val="32"/>
                <w:szCs w:val="32"/>
              </w:rPr>
            </w:pPr>
            <w:r w:rsidRPr="00851B7E">
              <w:rPr>
                <w:rFonts w:ascii="Arial" w:hAnsi="Arial" w:cs="Arial"/>
                <w:sz w:val="32"/>
                <w:szCs w:val="32"/>
              </w:rPr>
              <w:t xml:space="preserve">АДМИНИСТРАЦИЯ </w:t>
            </w:r>
          </w:p>
          <w:p w:rsidR="00A4772D" w:rsidRPr="00851B7E" w:rsidRDefault="00D94D1B" w:rsidP="00601E81">
            <w:pPr>
              <w:pStyle w:val="22"/>
              <w:keepNext/>
              <w:keepLines/>
              <w:shd w:val="clear" w:color="auto" w:fill="auto"/>
              <w:rPr>
                <w:rFonts w:ascii="Arial" w:hAnsi="Arial" w:cs="Arial"/>
                <w:sz w:val="32"/>
                <w:szCs w:val="32"/>
              </w:rPr>
            </w:pPr>
            <w:r w:rsidRPr="00851B7E">
              <w:rPr>
                <w:rFonts w:ascii="Arial" w:hAnsi="Arial" w:cs="Arial"/>
                <w:sz w:val="32"/>
                <w:szCs w:val="32"/>
              </w:rPr>
              <w:t>ТАВРОВСКОГО</w:t>
            </w:r>
            <w:r w:rsidR="00A4772D" w:rsidRPr="00851B7E">
              <w:rPr>
                <w:rFonts w:ascii="Arial" w:hAnsi="Arial" w:cs="Arial"/>
                <w:sz w:val="32"/>
                <w:szCs w:val="32"/>
              </w:rPr>
              <w:t xml:space="preserve"> СЕЛЬСКОГО ПОСЕЛЕНИЯ</w:t>
            </w:r>
          </w:p>
          <w:p w:rsidR="00A4772D" w:rsidRPr="00851B7E" w:rsidRDefault="00A4772D" w:rsidP="00601E81">
            <w:pPr>
              <w:pStyle w:val="22"/>
              <w:keepNext/>
              <w:keepLines/>
              <w:shd w:val="clear" w:color="auto" w:fill="auto"/>
              <w:rPr>
                <w:sz w:val="32"/>
                <w:szCs w:val="32"/>
              </w:rPr>
            </w:pPr>
          </w:p>
          <w:p w:rsidR="00A4772D" w:rsidRPr="00851B7E" w:rsidRDefault="00EC5024" w:rsidP="00601E81">
            <w:pPr>
              <w:pStyle w:val="22"/>
              <w:keepNext/>
              <w:keepLines/>
              <w:shd w:val="clear" w:color="auto" w:fill="auto"/>
              <w:rPr>
                <w:rFonts w:ascii="Arial" w:hAnsi="Arial" w:cs="Arial"/>
                <w:b w:val="0"/>
                <w:sz w:val="32"/>
                <w:szCs w:val="32"/>
              </w:rPr>
            </w:pPr>
            <w:r w:rsidRPr="00851B7E">
              <w:rPr>
                <w:rFonts w:ascii="Arial" w:hAnsi="Arial" w:cs="Arial"/>
                <w:b w:val="0"/>
                <w:sz w:val="32"/>
                <w:szCs w:val="32"/>
              </w:rPr>
              <w:t>ПОСТАНОВЛЕНИЕ</w:t>
            </w:r>
          </w:p>
          <w:p w:rsidR="00601E81" w:rsidRPr="00851B7E" w:rsidRDefault="00A4772D" w:rsidP="003802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1B7E">
              <w:rPr>
                <w:rFonts w:ascii="Times New Roman" w:hAnsi="Times New Roman"/>
                <w:b/>
              </w:rPr>
              <w:t xml:space="preserve"> </w:t>
            </w:r>
          </w:p>
          <w:p w:rsidR="00380266" w:rsidRPr="00851B7E" w:rsidRDefault="00380266" w:rsidP="00380266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51B7E" w:rsidRPr="00851B7E" w:rsidTr="00D600A2">
        <w:tc>
          <w:tcPr>
            <w:tcW w:w="4149" w:type="dxa"/>
          </w:tcPr>
          <w:p w:rsidR="00A4772D" w:rsidRPr="00851B7E" w:rsidRDefault="00A4772D" w:rsidP="00851B7E">
            <w:pPr>
              <w:ind w:left="-68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51B7E">
              <w:rPr>
                <w:rFonts w:ascii="Arial" w:hAnsi="Arial" w:cs="Arial"/>
                <w:b/>
                <w:bCs/>
                <w:sz w:val="17"/>
                <w:szCs w:val="17"/>
              </w:rPr>
              <w:t>«</w:t>
            </w:r>
            <w:r w:rsidR="00077C99" w:rsidRPr="00851B7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851B7E" w:rsidRPr="00851B7E">
              <w:rPr>
                <w:rFonts w:ascii="Arial" w:hAnsi="Arial" w:cs="Arial"/>
                <w:b/>
                <w:bCs/>
                <w:sz w:val="17"/>
                <w:szCs w:val="17"/>
              </w:rPr>
              <w:t>29</w:t>
            </w:r>
            <w:r w:rsidR="00077C99" w:rsidRPr="00851B7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851B7E">
              <w:rPr>
                <w:rFonts w:ascii="Arial" w:hAnsi="Arial" w:cs="Arial"/>
                <w:b/>
                <w:bCs/>
                <w:sz w:val="17"/>
                <w:szCs w:val="17"/>
              </w:rPr>
              <w:t>»</w:t>
            </w:r>
            <w:r w:rsidR="00FB7AE7" w:rsidRPr="00851B7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EC5024" w:rsidRPr="00851B7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декабря </w:t>
            </w:r>
            <w:r w:rsidRPr="00851B7E"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  <w:r w:rsidR="00077C99" w:rsidRPr="00851B7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23 </w:t>
            </w:r>
            <w:r w:rsidRPr="00851B7E">
              <w:rPr>
                <w:rFonts w:ascii="Arial" w:hAnsi="Arial" w:cs="Arial"/>
                <w:b/>
                <w:bCs/>
                <w:sz w:val="17"/>
                <w:szCs w:val="17"/>
              </w:rPr>
              <w:t>г.</w:t>
            </w:r>
          </w:p>
        </w:tc>
        <w:tc>
          <w:tcPr>
            <w:tcW w:w="3757" w:type="dxa"/>
          </w:tcPr>
          <w:p w:rsidR="00A4772D" w:rsidRPr="00851B7E" w:rsidRDefault="00A4772D" w:rsidP="00D600A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556" w:type="dxa"/>
          </w:tcPr>
          <w:p w:rsidR="00A4772D" w:rsidRPr="00851B7E" w:rsidRDefault="00A4772D" w:rsidP="00851B7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51B7E">
              <w:rPr>
                <w:rFonts w:ascii="Arial" w:hAnsi="Arial" w:cs="Arial"/>
                <w:b/>
                <w:sz w:val="17"/>
                <w:szCs w:val="17"/>
              </w:rPr>
              <w:t xml:space="preserve">№ </w:t>
            </w:r>
            <w:r w:rsidR="00EC5024" w:rsidRPr="00851B7E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851B7E" w:rsidRPr="00851B7E">
              <w:rPr>
                <w:rFonts w:ascii="Arial" w:hAnsi="Arial" w:cs="Arial"/>
                <w:b/>
                <w:sz w:val="17"/>
                <w:szCs w:val="17"/>
              </w:rPr>
              <w:t>19</w:t>
            </w:r>
          </w:p>
        </w:tc>
      </w:tr>
      <w:tr w:rsidR="00A4772D" w:rsidRPr="00601E81" w:rsidTr="00D600A2">
        <w:trPr>
          <w:trHeight w:val="80"/>
        </w:trPr>
        <w:tc>
          <w:tcPr>
            <w:tcW w:w="9462" w:type="dxa"/>
            <w:gridSpan w:val="3"/>
          </w:tcPr>
          <w:p w:rsidR="00A4772D" w:rsidRPr="00601E81" w:rsidRDefault="00A4772D" w:rsidP="00D600A2">
            <w:pPr>
              <w:pStyle w:val="24"/>
              <w:shd w:val="clear" w:color="auto" w:fill="auto"/>
              <w:rPr>
                <w:b/>
                <w:sz w:val="20"/>
                <w:szCs w:val="20"/>
              </w:rPr>
            </w:pPr>
          </w:p>
          <w:p w:rsidR="00A4772D" w:rsidRPr="00601E81" w:rsidRDefault="00A4772D" w:rsidP="00D600A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754A28" w:rsidRDefault="00754A28" w:rsidP="00C96047">
      <w:pPr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754A28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0B31AE" w:rsidRDefault="00754A28" w:rsidP="00C96047">
      <w:pPr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754A28">
        <w:rPr>
          <w:rFonts w:ascii="Times New Roman" w:hAnsi="Times New Roman"/>
          <w:b/>
          <w:sz w:val="28"/>
          <w:szCs w:val="28"/>
        </w:rPr>
        <w:t xml:space="preserve">причинения вреда (ущерба) охраняемым законом ценностям в области муниципального контроля в сфере благоустройства на территории </w:t>
      </w:r>
      <w:r w:rsidR="00D94D1B">
        <w:rPr>
          <w:rFonts w:ascii="Times New Roman" w:hAnsi="Times New Roman"/>
          <w:b/>
          <w:sz w:val="28"/>
          <w:szCs w:val="28"/>
        </w:rPr>
        <w:t>Тавровского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4A28">
        <w:rPr>
          <w:rFonts w:ascii="Times New Roman" w:hAnsi="Times New Roman"/>
          <w:b/>
          <w:sz w:val="28"/>
          <w:szCs w:val="28"/>
        </w:rPr>
        <w:t>сельского поселения на 2024 год</w:t>
      </w:r>
      <w:r w:rsidR="00BE44CA">
        <w:rPr>
          <w:rFonts w:ascii="Times New Roman" w:hAnsi="Times New Roman"/>
          <w:b/>
          <w:sz w:val="28"/>
          <w:szCs w:val="28"/>
        </w:rPr>
        <w:t xml:space="preserve"> </w:t>
      </w:r>
    </w:p>
    <w:p w:rsidR="00C67B74" w:rsidRPr="007152B5" w:rsidRDefault="00C67B74" w:rsidP="00C96047">
      <w:pPr>
        <w:tabs>
          <w:tab w:val="left" w:pos="1134"/>
        </w:tabs>
        <w:ind w:right="140"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47687" w:rsidRPr="00A65CBB" w:rsidRDefault="00547687" w:rsidP="0054768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65CBB">
        <w:rPr>
          <w:rFonts w:ascii="Times New Roman" w:hAnsi="Times New Roman"/>
          <w:sz w:val="28"/>
          <w:szCs w:val="28"/>
          <w:lang w:bidi="ru-RU"/>
        </w:rPr>
        <w:t xml:space="preserve">В соответствии со статьей 44 Федерального закона от 31.07.2020 г.                      № 248-ФЗ «О государственном контроле (надзоре) </w:t>
      </w:r>
      <w:r w:rsidRPr="00A65CBB">
        <w:rPr>
          <w:rFonts w:ascii="Times New Roman" w:hAnsi="Times New Roman"/>
          <w:sz w:val="28"/>
          <w:szCs w:val="28"/>
        </w:rPr>
        <w:t xml:space="preserve">и муниципальном </w:t>
      </w:r>
      <w:r w:rsidRPr="00A65CBB">
        <w:rPr>
          <w:rFonts w:ascii="Times New Roman" w:hAnsi="Times New Roman"/>
          <w:sz w:val="28"/>
          <w:szCs w:val="28"/>
          <w:lang w:bidi="ru-RU"/>
        </w:rPr>
        <w:t xml:space="preserve">контроле в Российской Федерации», Постановлением Правительства Российской Федерации от 25 июня </w:t>
      </w:r>
      <w:r w:rsidRPr="00A65CBB">
        <w:rPr>
          <w:rFonts w:ascii="Times New Roman" w:hAnsi="Times New Roman"/>
          <w:sz w:val="28"/>
          <w:szCs w:val="28"/>
        </w:rPr>
        <w:t xml:space="preserve">2021 </w:t>
      </w:r>
      <w:r w:rsidRPr="00A65CBB">
        <w:rPr>
          <w:rFonts w:ascii="Times New Roman" w:hAnsi="Times New Roman"/>
          <w:sz w:val="28"/>
          <w:szCs w:val="28"/>
          <w:lang w:bidi="ru-RU"/>
        </w:rPr>
        <w:t xml:space="preserve">года № 990 «Об утверждении Правил разработки </w:t>
      </w:r>
      <w:r w:rsidR="00851B7E" w:rsidRPr="00A65CBB">
        <w:rPr>
          <w:rFonts w:ascii="Times New Roman" w:hAnsi="Times New Roman"/>
          <w:sz w:val="28"/>
          <w:szCs w:val="28"/>
          <w:lang w:bidi="ru-RU"/>
        </w:rPr>
        <w:br/>
      </w:r>
      <w:r w:rsidRPr="00A65CBB">
        <w:rPr>
          <w:rFonts w:ascii="Times New Roman" w:hAnsi="Times New Roman"/>
          <w:sz w:val="28"/>
          <w:szCs w:val="28"/>
          <w:lang w:bidi="ru-RU"/>
        </w:rPr>
        <w:t xml:space="preserve">и утверждения контрольными (надзорными) органами </w:t>
      </w:r>
      <w:r w:rsidRPr="00A65CBB">
        <w:rPr>
          <w:rFonts w:ascii="Times New Roman" w:hAnsi="Times New Roman"/>
          <w:sz w:val="28"/>
          <w:szCs w:val="28"/>
        </w:rPr>
        <w:t xml:space="preserve">программы </w:t>
      </w:r>
      <w:r w:rsidRPr="00A65CBB">
        <w:rPr>
          <w:rFonts w:ascii="Times New Roman" w:hAnsi="Times New Roman"/>
          <w:sz w:val="28"/>
          <w:szCs w:val="28"/>
          <w:lang w:bidi="ru-RU"/>
        </w:rPr>
        <w:t xml:space="preserve">профилактики </w:t>
      </w:r>
      <w:r w:rsidRPr="00A65CBB">
        <w:rPr>
          <w:rFonts w:ascii="Times New Roman" w:hAnsi="Times New Roman"/>
          <w:sz w:val="28"/>
          <w:szCs w:val="28"/>
        </w:rPr>
        <w:t xml:space="preserve">рисков </w:t>
      </w:r>
      <w:r w:rsidRPr="00A65CBB">
        <w:rPr>
          <w:rFonts w:ascii="Times New Roman" w:hAnsi="Times New Roman"/>
          <w:sz w:val="28"/>
          <w:szCs w:val="28"/>
          <w:lang w:bidi="ru-RU"/>
        </w:rPr>
        <w:t>причинения вреда (ущерба) охраняемым законом ценностям», р</w:t>
      </w:r>
      <w:r w:rsidRPr="00A65CBB">
        <w:rPr>
          <w:rFonts w:ascii="Times New Roman" w:hAnsi="Times New Roman"/>
          <w:sz w:val="28"/>
          <w:szCs w:val="28"/>
        </w:rPr>
        <w:t xml:space="preserve">ешением земского собрания </w:t>
      </w:r>
      <w:r w:rsidR="00D94D1B" w:rsidRPr="00A65CBB">
        <w:rPr>
          <w:rFonts w:ascii="Times New Roman" w:hAnsi="Times New Roman"/>
          <w:sz w:val="28"/>
          <w:szCs w:val="28"/>
        </w:rPr>
        <w:t>Тавровского</w:t>
      </w:r>
      <w:r w:rsidRPr="00A65CB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D2E90" w:rsidRPr="00A65CBB">
        <w:rPr>
          <w:rFonts w:ascii="Times New Roman" w:hAnsi="Times New Roman"/>
          <w:sz w:val="28"/>
          <w:szCs w:val="28"/>
        </w:rPr>
        <w:t>от 25.10.2023 № 1</w:t>
      </w:r>
      <w:r w:rsidR="00851B7E" w:rsidRPr="00A65CBB">
        <w:rPr>
          <w:rFonts w:ascii="Times New Roman" w:hAnsi="Times New Roman"/>
          <w:sz w:val="28"/>
          <w:szCs w:val="28"/>
        </w:rPr>
        <w:t>8</w:t>
      </w:r>
      <w:r w:rsidR="002D2E90" w:rsidRPr="00A65CBB">
        <w:rPr>
          <w:rFonts w:ascii="Times New Roman" w:hAnsi="Times New Roman"/>
          <w:sz w:val="28"/>
          <w:szCs w:val="28"/>
        </w:rPr>
        <w:t xml:space="preserve"> </w:t>
      </w:r>
      <w:r w:rsidR="00851B7E" w:rsidRPr="00A65CBB">
        <w:rPr>
          <w:rFonts w:ascii="Times New Roman" w:hAnsi="Times New Roman"/>
          <w:sz w:val="28"/>
          <w:szCs w:val="28"/>
        </w:rPr>
        <w:br/>
      </w:r>
      <w:r w:rsidR="002D2E90" w:rsidRPr="00A65CBB">
        <w:rPr>
          <w:rFonts w:ascii="Times New Roman" w:hAnsi="Times New Roman"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</w:t>
      </w:r>
      <w:r w:rsidR="00D94D1B" w:rsidRPr="00A65CBB">
        <w:rPr>
          <w:rFonts w:ascii="Times New Roman" w:hAnsi="Times New Roman"/>
          <w:sz w:val="28"/>
          <w:szCs w:val="28"/>
        </w:rPr>
        <w:t>Тавровского</w:t>
      </w:r>
      <w:r w:rsidR="002D2E90" w:rsidRPr="00A65CBB">
        <w:rPr>
          <w:rFonts w:ascii="Times New Roman" w:hAnsi="Times New Roman"/>
          <w:sz w:val="28"/>
          <w:szCs w:val="28"/>
        </w:rPr>
        <w:t xml:space="preserve"> сельского поселения муниципального района «Белгородский район» Белгородской области»</w:t>
      </w:r>
      <w:r w:rsidR="00EC5024" w:rsidRPr="00A65CBB">
        <w:rPr>
          <w:rFonts w:ascii="Times New Roman" w:hAnsi="Times New Roman"/>
          <w:sz w:val="28"/>
          <w:szCs w:val="28"/>
        </w:rPr>
        <w:t xml:space="preserve">, администрация </w:t>
      </w:r>
      <w:r w:rsidR="00D94D1B" w:rsidRPr="00A65CBB">
        <w:rPr>
          <w:rFonts w:ascii="Times New Roman" w:hAnsi="Times New Roman"/>
          <w:sz w:val="28"/>
          <w:szCs w:val="28"/>
        </w:rPr>
        <w:t>Тавровского</w:t>
      </w:r>
      <w:r w:rsidR="00EC5024" w:rsidRPr="00A65CB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C5024" w:rsidRPr="00A65CBB">
        <w:rPr>
          <w:rFonts w:ascii="Times New Roman" w:hAnsi="Times New Roman"/>
          <w:b/>
          <w:sz w:val="28"/>
          <w:szCs w:val="28"/>
        </w:rPr>
        <w:t>п о с т а н о в л я е т</w:t>
      </w:r>
      <w:r w:rsidRPr="00A65CBB">
        <w:rPr>
          <w:rFonts w:ascii="Times New Roman" w:hAnsi="Times New Roman"/>
          <w:sz w:val="28"/>
          <w:szCs w:val="28"/>
          <w:lang w:bidi="ru-RU"/>
        </w:rPr>
        <w:t>:</w:t>
      </w:r>
    </w:p>
    <w:p w:rsidR="00547687" w:rsidRPr="00A65CBB" w:rsidRDefault="00547687" w:rsidP="0054768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65CBB">
        <w:rPr>
          <w:rFonts w:ascii="Times New Roman" w:hAnsi="Times New Roman"/>
          <w:sz w:val="28"/>
          <w:szCs w:val="28"/>
          <w:lang w:bidi="ru-RU"/>
        </w:rPr>
        <w:t xml:space="preserve">1. Утвердить </w:t>
      </w:r>
      <w:r w:rsidRPr="00A65CBB">
        <w:rPr>
          <w:rFonts w:ascii="Times New Roman" w:hAnsi="Times New Roman"/>
          <w:sz w:val="28"/>
          <w:szCs w:val="28"/>
        </w:rPr>
        <w:t xml:space="preserve">программу </w:t>
      </w:r>
      <w:r w:rsidRPr="00A65CBB">
        <w:rPr>
          <w:rFonts w:ascii="Times New Roman" w:hAnsi="Times New Roman"/>
          <w:sz w:val="28"/>
          <w:szCs w:val="28"/>
          <w:lang w:bidi="ru-RU"/>
        </w:rPr>
        <w:t xml:space="preserve">профилактики рисков причинения вреда (ущерба) охраняемым законом ценностям в области муниципального контроля </w:t>
      </w:r>
      <w:r w:rsidRPr="00A65CBB">
        <w:rPr>
          <w:rFonts w:ascii="Times New Roman" w:hAnsi="Times New Roman"/>
          <w:sz w:val="28"/>
          <w:szCs w:val="28"/>
        </w:rPr>
        <w:t xml:space="preserve">в </w:t>
      </w:r>
      <w:r w:rsidRPr="00A65CBB">
        <w:rPr>
          <w:rFonts w:ascii="Times New Roman" w:hAnsi="Times New Roman"/>
          <w:sz w:val="28"/>
          <w:szCs w:val="28"/>
          <w:lang w:bidi="ru-RU"/>
        </w:rPr>
        <w:t xml:space="preserve">сфере благоустройства на территории </w:t>
      </w:r>
      <w:r w:rsidR="00D94D1B" w:rsidRPr="00A65CBB">
        <w:rPr>
          <w:rFonts w:ascii="Times New Roman" w:hAnsi="Times New Roman"/>
          <w:sz w:val="28"/>
          <w:szCs w:val="28"/>
        </w:rPr>
        <w:t>Тавровского</w:t>
      </w:r>
      <w:r w:rsidR="00EE4B8D" w:rsidRPr="00A65CBB">
        <w:rPr>
          <w:rFonts w:ascii="Times New Roman" w:hAnsi="Times New Roman"/>
          <w:sz w:val="28"/>
          <w:szCs w:val="28"/>
        </w:rPr>
        <w:t xml:space="preserve"> </w:t>
      </w:r>
      <w:r w:rsidR="00D94D1B" w:rsidRPr="00A65CB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94D1B" w:rsidRPr="00A65CBB">
        <w:rPr>
          <w:rFonts w:ascii="Times New Roman" w:hAnsi="Times New Roman"/>
          <w:sz w:val="28"/>
          <w:szCs w:val="28"/>
          <w:lang w:bidi="ru-RU"/>
        </w:rPr>
        <w:t xml:space="preserve">на </w:t>
      </w:r>
      <w:r w:rsidRPr="00A65CBB">
        <w:rPr>
          <w:rFonts w:ascii="Times New Roman" w:hAnsi="Times New Roman"/>
          <w:sz w:val="28"/>
          <w:szCs w:val="28"/>
        </w:rPr>
        <w:t xml:space="preserve">2024 </w:t>
      </w:r>
      <w:r w:rsidRPr="00A65CBB">
        <w:rPr>
          <w:rFonts w:ascii="Times New Roman" w:hAnsi="Times New Roman"/>
          <w:sz w:val="28"/>
          <w:szCs w:val="28"/>
          <w:lang w:bidi="ru-RU"/>
        </w:rPr>
        <w:t>год (прилагается).</w:t>
      </w:r>
    </w:p>
    <w:p w:rsidR="00382D86" w:rsidRPr="00A65CBB" w:rsidRDefault="00547687" w:rsidP="0054768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65CBB">
        <w:rPr>
          <w:rFonts w:ascii="Times New Roman" w:hAnsi="Times New Roman"/>
          <w:sz w:val="28"/>
          <w:szCs w:val="28"/>
          <w:lang w:bidi="ru-RU"/>
        </w:rPr>
        <w:t xml:space="preserve">2. Контроль за исполнением </w:t>
      </w:r>
      <w:r w:rsidR="00EC5024" w:rsidRPr="00A65CBB">
        <w:rPr>
          <w:rFonts w:ascii="Times New Roman" w:hAnsi="Times New Roman"/>
          <w:sz w:val="28"/>
          <w:szCs w:val="28"/>
          <w:lang w:bidi="ru-RU"/>
        </w:rPr>
        <w:t xml:space="preserve">постановления </w:t>
      </w:r>
      <w:r w:rsidRPr="00A65CBB">
        <w:rPr>
          <w:rFonts w:ascii="Times New Roman" w:hAnsi="Times New Roman"/>
          <w:sz w:val="28"/>
          <w:szCs w:val="28"/>
          <w:lang w:bidi="ru-RU"/>
        </w:rPr>
        <w:t>возложить на</w:t>
      </w:r>
      <w:r w:rsidR="00EE4B8D" w:rsidRPr="00A65CBB">
        <w:rPr>
          <w:rFonts w:ascii="Times New Roman" w:hAnsi="Times New Roman"/>
          <w:sz w:val="28"/>
          <w:szCs w:val="28"/>
          <w:lang w:bidi="ru-RU"/>
        </w:rPr>
        <w:t xml:space="preserve"> заместителя главы администрации </w:t>
      </w:r>
      <w:r w:rsidR="00D94D1B" w:rsidRPr="00A65CBB">
        <w:rPr>
          <w:rFonts w:ascii="Times New Roman" w:hAnsi="Times New Roman"/>
          <w:sz w:val="28"/>
          <w:szCs w:val="28"/>
          <w:lang w:bidi="ru-RU"/>
        </w:rPr>
        <w:t>Тавровского</w:t>
      </w:r>
      <w:r w:rsidR="00EE4B8D" w:rsidRPr="00A65CBB">
        <w:rPr>
          <w:rFonts w:ascii="Times New Roman" w:hAnsi="Times New Roman"/>
          <w:sz w:val="28"/>
          <w:szCs w:val="28"/>
          <w:lang w:bidi="ru-RU"/>
        </w:rPr>
        <w:t xml:space="preserve"> сельского поселения (</w:t>
      </w:r>
      <w:proofErr w:type="spellStart"/>
      <w:r w:rsidR="00D94D1B" w:rsidRPr="00A65CBB">
        <w:rPr>
          <w:rFonts w:ascii="Times New Roman" w:hAnsi="Times New Roman"/>
          <w:sz w:val="28"/>
          <w:szCs w:val="28"/>
          <w:lang w:bidi="ru-RU"/>
        </w:rPr>
        <w:t>Завада</w:t>
      </w:r>
      <w:proofErr w:type="spellEnd"/>
      <w:r w:rsidR="00EE4B8D" w:rsidRPr="00A65CB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94D1B" w:rsidRPr="00A65CBB">
        <w:rPr>
          <w:rFonts w:ascii="Times New Roman" w:hAnsi="Times New Roman"/>
          <w:sz w:val="28"/>
          <w:szCs w:val="28"/>
          <w:lang w:bidi="ru-RU"/>
        </w:rPr>
        <w:t>В</w:t>
      </w:r>
      <w:r w:rsidR="00EE4B8D" w:rsidRPr="00A65CBB">
        <w:rPr>
          <w:rFonts w:ascii="Times New Roman" w:hAnsi="Times New Roman"/>
          <w:sz w:val="28"/>
          <w:szCs w:val="28"/>
          <w:lang w:bidi="ru-RU"/>
        </w:rPr>
        <w:t>.</w:t>
      </w:r>
      <w:r w:rsidR="00D94D1B" w:rsidRPr="00A65CBB">
        <w:rPr>
          <w:rFonts w:ascii="Times New Roman" w:hAnsi="Times New Roman"/>
          <w:sz w:val="28"/>
          <w:szCs w:val="28"/>
          <w:lang w:bidi="ru-RU"/>
        </w:rPr>
        <w:t>А</w:t>
      </w:r>
      <w:r w:rsidR="00EE4B8D" w:rsidRPr="00A65CBB">
        <w:rPr>
          <w:rFonts w:ascii="Times New Roman" w:hAnsi="Times New Roman"/>
          <w:sz w:val="28"/>
          <w:szCs w:val="28"/>
          <w:lang w:bidi="ru-RU"/>
        </w:rPr>
        <w:t xml:space="preserve">.) </w:t>
      </w:r>
    </w:p>
    <w:p w:rsidR="009E0727" w:rsidRPr="00A65CBB" w:rsidRDefault="009E0727" w:rsidP="00C67B74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E4B8D" w:rsidRPr="00A65CBB" w:rsidRDefault="00EE4B8D" w:rsidP="00C67B74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67B74" w:rsidRPr="00A65CBB" w:rsidRDefault="00EF1227" w:rsidP="00C67B74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65CBB">
        <w:rPr>
          <w:rFonts w:ascii="Times New Roman" w:eastAsia="Times New Roman" w:hAnsi="Times New Roman"/>
          <w:b/>
          <w:sz w:val="28"/>
          <w:szCs w:val="28"/>
        </w:rPr>
        <w:t xml:space="preserve">       Г</w:t>
      </w:r>
      <w:r w:rsidR="00C67B74" w:rsidRPr="00A65CBB">
        <w:rPr>
          <w:rFonts w:ascii="Times New Roman" w:eastAsia="Times New Roman" w:hAnsi="Times New Roman"/>
          <w:b/>
          <w:sz w:val="28"/>
          <w:szCs w:val="28"/>
        </w:rPr>
        <w:t>лав</w:t>
      </w:r>
      <w:r w:rsidR="00D94D1B" w:rsidRPr="00A65CBB">
        <w:rPr>
          <w:rFonts w:ascii="Times New Roman" w:eastAsia="Times New Roman" w:hAnsi="Times New Roman"/>
          <w:b/>
          <w:sz w:val="28"/>
          <w:szCs w:val="28"/>
        </w:rPr>
        <w:t>а</w:t>
      </w:r>
      <w:r w:rsidR="00C67B74" w:rsidRPr="00A65CBB">
        <w:rPr>
          <w:rFonts w:ascii="Times New Roman" w:eastAsia="Times New Roman" w:hAnsi="Times New Roman"/>
          <w:b/>
          <w:sz w:val="28"/>
          <w:szCs w:val="28"/>
        </w:rPr>
        <w:t xml:space="preserve"> администрации</w:t>
      </w:r>
    </w:p>
    <w:p w:rsidR="00C67B74" w:rsidRPr="00A65CBB" w:rsidRDefault="00D94D1B" w:rsidP="006F0351">
      <w:pPr>
        <w:jc w:val="both"/>
        <w:rPr>
          <w:rFonts w:ascii="Times New Roman" w:hAnsi="Times New Roman"/>
          <w:b/>
          <w:sz w:val="28"/>
          <w:szCs w:val="28"/>
        </w:rPr>
      </w:pPr>
      <w:r w:rsidRPr="00A65CBB">
        <w:rPr>
          <w:rFonts w:ascii="Times New Roman" w:eastAsia="Times New Roman" w:hAnsi="Times New Roman"/>
          <w:b/>
          <w:sz w:val="28"/>
          <w:szCs w:val="28"/>
        </w:rPr>
        <w:t>Тавровского</w:t>
      </w:r>
      <w:r w:rsidR="00232F93" w:rsidRPr="00A65CBB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  <w:r w:rsidR="00232F93" w:rsidRPr="00A65CBB">
        <w:rPr>
          <w:rFonts w:ascii="Times New Roman" w:eastAsia="Times New Roman" w:hAnsi="Times New Roman"/>
          <w:b/>
          <w:sz w:val="28"/>
          <w:szCs w:val="28"/>
        </w:rPr>
        <w:tab/>
      </w:r>
      <w:r w:rsidR="00232F93" w:rsidRPr="00A65CBB">
        <w:rPr>
          <w:rFonts w:ascii="Times New Roman" w:eastAsia="Times New Roman" w:hAnsi="Times New Roman"/>
          <w:b/>
          <w:sz w:val="28"/>
          <w:szCs w:val="28"/>
        </w:rPr>
        <w:tab/>
      </w:r>
      <w:r w:rsidR="00232F93" w:rsidRPr="00A65CBB">
        <w:rPr>
          <w:rFonts w:ascii="Times New Roman" w:eastAsia="Times New Roman" w:hAnsi="Times New Roman"/>
          <w:b/>
          <w:sz w:val="28"/>
          <w:szCs w:val="28"/>
        </w:rPr>
        <w:tab/>
      </w:r>
      <w:r w:rsidR="00EF1227" w:rsidRPr="00A65CB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65CBB">
        <w:rPr>
          <w:rFonts w:ascii="Times New Roman" w:eastAsia="Times New Roman" w:hAnsi="Times New Roman"/>
          <w:b/>
          <w:sz w:val="28"/>
          <w:szCs w:val="28"/>
        </w:rPr>
        <w:t xml:space="preserve">                </w:t>
      </w:r>
      <w:r w:rsidR="00EF1227" w:rsidRPr="00A65CBB">
        <w:rPr>
          <w:rFonts w:ascii="Times New Roman" w:eastAsia="Times New Roman" w:hAnsi="Times New Roman"/>
          <w:b/>
          <w:sz w:val="28"/>
          <w:szCs w:val="28"/>
        </w:rPr>
        <w:t>А</w:t>
      </w:r>
      <w:r w:rsidR="00C67B74" w:rsidRPr="00A65CBB">
        <w:rPr>
          <w:rFonts w:ascii="Times New Roman" w:eastAsia="Times New Roman" w:hAnsi="Times New Roman"/>
          <w:b/>
          <w:sz w:val="28"/>
          <w:szCs w:val="28"/>
        </w:rPr>
        <w:t>.</w:t>
      </w:r>
      <w:r w:rsidRPr="00A65CBB">
        <w:rPr>
          <w:rFonts w:ascii="Times New Roman" w:eastAsia="Times New Roman" w:hAnsi="Times New Roman"/>
          <w:b/>
          <w:sz w:val="28"/>
          <w:szCs w:val="28"/>
        </w:rPr>
        <w:t>А</w:t>
      </w:r>
      <w:r w:rsidR="00C67B74" w:rsidRPr="00A65CBB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A65CBB">
        <w:rPr>
          <w:rFonts w:ascii="Times New Roman" w:eastAsia="Times New Roman" w:hAnsi="Times New Roman"/>
          <w:b/>
          <w:sz w:val="28"/>
          <w:szCs w:val="28"/>
        </w:rPr>
        <w:t>Кириченко</w:t>
      </w:r>
      <w:r w:rsidR="00232F93" w:rsidRPr="00A65CB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67B74" w:rsidRPr="00A65CBB" w:rsidRDefault="00C67B74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67B74" w:rsidRPr="00A65CBB" w:rsidRDefault="00C67B74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67B74" w:rsidRPr="00A65CBB" w:rsidRDefault="00C67B74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96047" w:rsidRPr="00A65CBB" w:rsidRDefault="00C96047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96047" w:rsidRPr="00A65CBB" w:rsidRDefault="00C96047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96047" w:rsidRPr="00A65CBB" w:rsidRDefault="00C96047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96047" w:rsidRPr="00A65CBB" w:rsidRDefault="00C96047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96047" w:rsidRPr="00A65CBB" w:rsidRDefault="00C96047" w:rsidP="00C67B74">
      <w:pPr>
        <w:suppressAutoHyphens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C96047" w:rsidRPr="00A65CBB" w:rsidRDefault="00EE4B8D" w:rsidP="00EE4B8D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CBB">
        <w:rPr>
          <w:rFonts w:ascii="Times New Roman" w:hAnsi="Times New Roman"/>
          <w:b/>
          <w:bCs/>
          <w:sz w:val="28"/>
          <w:szCs w:val="28"/>
        </w:rPr>
        <w:lastRenderedPageBreak/>
        <w:t>Утверждена</w:t>
      </w:r>
    </w:p>
    <w:p w:rsidR="00C96047" w:rsidRPr="00A65CBB" w:rsidRDefault="00EC5024" w:rsidP="00EE4B8D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CBB">
        <w:rPr>
          <w:rFonts w:ascii="Times New Roman" w:hAnsi="Times New Roman"/>
          <w:b/>
          <w:bCs/>
          <w:sz w:val="28"/>
          <w:szCs w:val="28"/>
        </w:rPr>
        <w:t xml:space="preserve">постановлением </w:t>
      </w:r>
      <w:r w:rsidR="00C96047" w:rsidRPr="00A65CBB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D94D1B" w:rsidRPr="00A65CBB">
        <w:rPr>
          <w:rFonts w:ascii="Times New Roman" w:hAnsi="Times New Roman"/>
          <w:b/>
          <w:bCs/>
          <w:sz w:val="28"/>
          <w:szCs w:val="28"/>
        </w:rPr>
        <w:t>Тавровского</w:t>
      </w:r>
      <w:r w:rsidR="00C96047" w:rsidRPr="00A65CBB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C96047" w:rsidRPr="00A65CBB" w:rsidRDefault="00C96047" w:rsidP="00EE4B8D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CBB">
        <w:rPr>
          <w:rFonts w:ascii="Times New Roman" w:hAnsi="Times New Roman"/>
          <w:b/>
          <w:bCs/>
          <w:sz w:val="28"/>
          <w:szCs w:val="28"/>
        </w:rPr>
        <w:t>Белгородского района</w:t>
      </w:r>
    </w:p>
    <w:p w:rsidR="00C96047" w:rsidRPr="00A65CBB" w:rsidRDefault="00C96047" w:rsidP="00EE4B8D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CBB">
        <w:rPr>
          <w:rFonts w:ascii="Times New Roman" w:hAnsi="Times New Roman"/>
          <w:b/>
          <w:bCs/>
          <w:sz w:val="28"/>
          <w:szCs w:val="28"/>
        </w:rPr>
        <w:t xml:space="preserve">от </w:t>
      </w:r>
      <w:proofErr w:type="gramStart"/>
      <w:r w:rsidRPr="00A65CBB">
        <w:rPr>
          <w:rFonts w:ascii="Times New Roman" w:hAnsi="Times New Roman"/>
          <w:b/>
          <w:bCs/>
          <w:sz w:val="28"/>
          <w:szCs w:val="28"/>
        </w:rPr>
        <w:t>«</w:t>
      </w:r>
      <w:r w:rsidR="00077C99" w:rsidRPr="00A65C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5024" w:rsidRPr="00A65CBB">
        <w:rPr>
          <w:rFonts w:ascii="Times New Roman" w:hAnsi="Times New Roman"/>
          <w:b/>
          <w:bCs/>
          <w:sz w:val="28"/>
          <w:szCs w:val="28"/>
        </w:rPr>
        <w:t>2</w:t>
      </w:r>
      <w:r w:rsidR="00851B7E" w:rsidRPr="00A65CBB">
        <w:rPr>
          <w:rFonts w:ascii="Times New Roman" w:hAnsi="Times New Roman"/>
          <w:b/>
          <w:bCs/>
          <w:sz w:val="28"/>
          <w:szCs w:val="28"/>
        </w:rPr>
        <w:t>9</w:t>
      </w:r>
      <w:proofErr w:type="gramEnd"/>
      <w:r w:rsidR="00077C99" w:rsidRPr="00A65C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65CBB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EC5024" w:rsidRPr="00A65CBB">
        <w:rPr>
          <w:rFonts w:ascii="Times New Roman" w:hAnsi="Times New Roman"/>
          <w:b/>
          <w:bCs/>
          <w:sz w:val="28"/>
          <w:szCs w:val="28"/>
        </w:rPr>
        <w:t xml:space="preserve">декабря </w:t>
      </w:r>
      <w:r w:rsidRPr="00A65CBB">
        <w:rPr>
          <w:rFonts w:ascii="Times New Roman" w:hAnsi="Times New Roman"/>
          <w:b/>
          <w:bCs/>
          <w:sz w:val="28"/>
          <w:szCs w:val="28"/>
        </w:rPr>
        <w:t>2023 г. №</w:t>
      </w:r>
      <w:r w:rsidR="00077C99" w:rsidRPr="00A65C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5024" w:rsidRPr="00A65CBB">
        <w:rPr>
          <w:rFonts w:ascii="Times New Roman" w:hAnsi="Times New Roman"/>
          <w:b/>
          <w:bCs/>
          <w:sz w:val="28"/>
          <w:szCs w:val="28"/>
        </w:rPr>
        <w:t>4</w:t>
      </w:r>
      <w:r w:rsidR="00851B7E" w:rsidRPr="00A65CBB">
        <w:rPr>
          <w:rFonts w:ascii="Times New Roman" w:hAnsi="Times New Roman"/>
          <w:b/>
          <w:bCs/>
          <w:sz w:val="28"/>
          <w:szCs w:val="28"/>
        </w:rPr>
        <w:t>19</w:t>
      </w:r>
    </w:p>
    <w:p w:rsidR="00C96047" w:rsidRPr="00A65CBB" w:rsidRDefault="00C96047" w:rsidP="00C96047">
      <w:pPr>
        <w:pStyle w:val="ac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E4B8D" w:rsidRPr="00A65CBB" w:rsidRDefault="00EE4B8D" w:rsidP="00EE4B8D">
      <w:pPr>
        <w:jc w:val="center"/>
        <w:rPr>
          <w:rFonts w:ascii="Times New Roman" w:hAnsi="Times New Roman"/>
          <w:b/>
          <w:sz w:val="28"/>
          <w:szCs w:val="28"/>
        </w:rPr>
      </w:pPr>
      <w:r w:rsidRPr="00A65CBB">
        <w:rPr>
          <w:rFonts w:ascii="Times New Roman" w:hAnsi="Times New Roman"/>
          <w:b/>
          <w:sz w:val="28"/>
          <w:szCs w:val="28"/>
        </w:rPr>
        <w:t>Программа профилактики рисков причинения  вреда (ущерба)</w:t>
      </w:r>
      <w:r w:rsidRPr="00A65CBB">
        <w:rPr>
          <w:rFonts w:ascii="Times New Roman" w:hAnsi="Times New Roman"/>
          <w:b/>
          <w:sz w:val="28"/>
          <w:szCs w:val="28"/>
        </w:rPr>
        <w:br/>
        <w:t>охраняемым законом ценностям при осуществлении муниципального</w:t>
      </w:r>
      <w:r w:rsidRPr="00A65CBB">
        <w:rPr>
          <w:rFonts w:ascii="Times New Roman" w:hAnsi="Times New Roman"/>
          <w:b/>
          <w:sz w:val="28"/>
          <w:szCs w:val="28"/>
        </w:rPr>
        <w:br/>
        <w:t xml:space="preserve">контроля в сфере благоустройства на территории </w:t>
      </w:r>
    </w:p>
    <w:p w:rsidR="00EE4B8D" w:rsidRPr="00A65CBB" w:rsidRDefault="00D94D1B" w:rsidP="00EE4B8D">
      <w:pPr>
        <w:jc w:val="center"/>
        <w:rPr>
          <w:rFonts w:ascii="Times New Roman" w:hAnsi="Times New Roman"/>
          <w:b/>
          <w:sz w:val="28"/>
          <w:szCs w:val="28"/>
        </w:rPr>
      </w:pPr>
      <w:r w:rsidRPr="00A65CBB">
        <w:rPr>
          <w:rFonts w:ascii="Times New Roman" w:hAnsi="Times New Roman"/>
          <w:b/>
          <w:sz w:val="28"/>
          <w:szCs w:val="28"/>
          <w:lang w:bidi="ru-RU"/>
        </w:rPr>
        <w:t>Тавровского</w:t>
      </w:r>
      <w:r w:rsidR="00EE4B8D" w:rsidRPr="00A65CBB">
        <w:rPr>
          <w:rFonts w:ascii="Times New Roman" w:eastAsia="Courier New" w:hAnsi="Times New Roman"/>
          <w:b/>
          <w:bCs/>
          <w:sz w:val="28"/>
          <w:szCs w:val="28"/>
        </w:rPr>
        <w:t xml:space="preserve"> сельского поселения</w:t>
      </w:r>
      <w:r w:rsidR="00EE4B8D" w:rsidRPr="00A65CBB">
        <w:rPr>
          <w:rFonts w:ascii="Times New Roman" w:hAnsi="Times New Roman"/>
          <w:b/>
          <w:sz w:val="28"/>
          <w:szCs w:val="28"/>
        </w:rPr>
        <w:t xml:space="preserve"> на 2024 год</w:t>
      </w:r>
    </w:p>
    <w:p w:rsidR="00EE4B8D" w:rsidRPr="00A65CBB" w:rsidRDefault="00EE4B8D" w:rsidP="00EE4B8D">
      <w:pPr>
        <w:rPr>
          <w:rFonts w:ascii="Times New Roman" w:hAnsi="Times New Roman"/>
          <w:sz w:val="28"/>
          <w:szCs w:val="28"/>
        </w:rPr>
      </w:pPr>
    </w:p>
    <w:p w:rsidR="00EE4B8D" w:rsidRPr="00A65CBB" w:rsidRDefault="00EE4B8D" w:rsidP="005D4861">
      <w:pPr>
        <w:widowControl w:val="0"/>
        <w:numPr>
          <w:ilvl w:val="0"/>
          <w:numId w:val="22"/>
        </w:numPr>
        <w:tabs>
          <w:tab w:val="left" w:pos="706"/>
          <w:tab w:val="left" w:pos="1134"/>
        </w:tabs>
        <w:ind w:left="20" w:right="20" w:firstLine="689"/>
        <w:jc w:val="center"/>
        <w:rPr>
          <w:rFonts w:ascii="Times New Roman" w:hAnsi="Times New Roman"/>
          <w:b/>
          <w:sz w:val="28"/>
          <w:szCs w:val="28"/>
        </w:rPr>
      </w:pPr>
      <w:r w:rsidRPr="00A65CBB">
        <w:rPr>
          <w:rFonts w:ascii="Times New Roman" w:eastAsia="Courier New" w:hAnsi="Times New Roman"/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5D4861" w:rsidRPr="00A65CBB" w:rsidRDefault="005D4861" w:rsidP="005D4861">
      <w:pPr>
        <w:widowControl w:val="0"/>
        <w:tabs>
          <w:tab w:val="left" w:pos="706"/>
          <w:tab w:val="left" w:pos="1134"/>
        </w:tabs>
        <w:ind w:left="709" w:right="20"/>
        <w:rPr>
          <w:rFonts w:ascii="Times New Roman" w:hAnsi="Times New Roman"/>
          <w:b/>
          <w:sz w:val="28"/>
          <w:szCs w:val="28"/>
        </w:rPr>
      </w:pP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Видом осуществляемого муниципального контроля является муниципальный контроль в сфере благоустройства на территории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(далее - контроль в сфере благоустройства).</w:t>
      </w: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Контроль в сфере благоустройства осуществляется администрацией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(далее - контрольный орган).</w:t>
      </w: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Контрольный орган осуществляет контроль в сфере благоустройства за соблюдением Правил благоустройства.</w:t>
      </w: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Контрольный орган осуществляет контроль в сфере благоустройства, в том числе посредством проведения профилактических мероприятий.</w:t>
      </w:r>
    </w:p>
    <w:p w:rsidR="00EE4B8D" w:rsidRPr="00A65CBB" w:rsidRDefault="00EE4B8D" w:rsidP="002D2E90">
      <w:pPr>
        <w:pStyle w:val="31"/>
        <w:numPr>
          <w:ilvl w:val="1"/>
          <w:numId w:val="22"/>
        </w:numPr>
        <w:shd w:val="clear" w:color="auto" w:fill="auto"/>
        <w:tabs>
          <w:tab w:val="left" w:pos="1134"/>
          <w:tab w:val="right" w:pos="9663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Контролируемыми лицами при осуществлении контроля </w:t>
      </w:r>
      <w:r w:rsidR="002D2E90" w:rsidRPr="00A65CBB">
        <w:rPr>
          <w:sz w:val="28"/>
          <w:szCs w:val="28"/>
        </w:rPr>
        <w:t xml:space="preserve">                                 </w:t>
      </w:r>
      <w:r w:rsidRPr="00A65CBB">
        <w:rPr>
          <w:sz w:val="28"/>
          <w:szCs w:val="28"/>
        </w:rPr>
        <w:t>в сфере благоустройства являются юридические лица, индивидуальные</w:t>
      </w:r>
      <w:r w:rsidR="002D2E90" w:rsidRPr="00A65CBB">
        <w:rPr>
          <w:sz w:val="28"/>
          <w:szCs w:val="28"/>
        </w:rPr>
        <w:t xml:space="preserve"> </w:t>
      </w:r>
      <w:r w:rsidRPr="00A65CBB">
        <w:rPr>
          <w:sz w:val="28"/>
          <w:szCs w:val="28"/>
        </w:rPr>
        <w:t>предприниматели и граждане.</w:t>
      </w:r>
    </w:p>
    <w:p w:rsidR="00EE4B8D" w:rsidRPr="00A65CBB" w:rsidRDefault="00EE4B8D" w:rsidP="002D2E90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Объектами контроля в сфере благоустройства (далее - объекты контроля) является:</w:t>
      </w:r>
    </w:p>
    <w:p w:rsidR="00EE4B8D" w:rsidRPr="00A65CBB" w:rsidRDefault="00EE4B8D" w:rsidP="002D2E90">
      <w:pPr>
        <w:pStyle w:val="3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деятельность, действия (бездействие) контролируемых лиц, связанных с соблюдением Правил благоустройства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поселения;</w:t>
      </w:r>
    </w:p>
    <w:p w:rsidR="00EE4B8D" w:rsidRPr="00A65CBB" w:rsidRDefault="00EE4B8D" w:rsidP="002D2E90">
      <w:pPr>
        <w:pStyle w:val="31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объекты и элементы благоустройства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поселения, предусмотренные Правилами благоустройства, прилегающие территории, границы которых установлены Правилами благоустройства.</w:t>
      </w:r>
    </w:p>
    <w:p w:rsidR="00851B7E" w:rsidRPr="00A65CBB" w:rsidRDefault="00851B7E" w:rsidP="00851B7E">
      <w:pPr>
        <w:pStyle w:val="31"/>
        <w:shd w:val="clear" w:color="auto" w:fill="auto"/>
        <w:tabs>
          <w:tab w:val="left" w:pos="1134"/>
        </w:tabs>
        <w:spacing w:before="0" w:line="240" w:lineRule="auto"/>
        <w:ind w:left="709" w:right="20"/>
        <w:rPr>
          <w:sz w:val="28"/>
          <w:szCs w:val="28"/>
        </w:rPr>
      </w:pPr>
    </w:p>
    <w:p w:rsidR="00EE4B8D" w:rsidRPr="00A65CBB" w:rsidRDefault="00EE4B8D" w:rsidP="002D2E90">
      <w:pPr>
        <w:pStyle w:val="31"/>
        <w:numPr>
          <w:ilvl w:val="1"/>
          <w:numId w:val="22"/>
        </w:numPr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A65CBB">
        <w:rPr>
          <w:sz w:val="28"/>
          <w:szCs w:val="28"/>
        </w:rPr>
        <w:lastRenderedPageBreak/>
        <w:t>В рамках осуществления контроля в сфере благоустройства уполномоченные лица контрольного органа руководствуются следующими нормативно-правовыми актами:</w:t>
      </w:r>
    </w:p>
    <w:p w:rsidR="00EE4B8D" w:rsidRPr="00A65CBB" w:rsidRDefault="00EE4B8D" w:rsidP="002D2E90">
      <w:pPr>
        <w:pStyle w:val="31"/>
        <w:numPr>
          <w:ilvl w:val="0"/>
          <w:numId w:val="27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Федеральным законом </w:t>
      </w:r>
      <w:r w:rsidRPr="00A65CBB">
        <w:rPr>
          <w:sz w:val="28"/>
          <w:szCs w:val="28"/>
          <w:lang w:val="en-US" w:bidi="en-US"/>
        </w:rPr>
        <w:t>or</w:t>
      </w:r>
      <w:r w:rsidRPr="00A65CBB">
        <w:rPr>
          <w:sz w:val="28"/>
          <w:szCs w:val="28"/>
          <w:lang w:bidi="en-US"/>
        </w:rPr>
        <w:t xml:space="preserve"> </w:t>
      </w:r>
      <w:r w:rsidRPr="00A65CBB">
        <w:rPr>
          <w:sz w:val="28"/>
          <w:szCs w:val="28"/>
        </w:rPr>
        <w:t xml:space="preserve">31.07.2020 № 248-ФЗ «О государственном контроле </w:t>
      </w:r>
      <w:r w:rsidRPr="00A65CBB">
        <w:rPr>
          <w:rStyle w:val="27"/>
          <w:sz w:val="28"/>
          <w:szCs w:val="28"/>
        </w:rPr>
        <w:t xml:space="preserve">(надзоре) </w:t>
      </w:r>
      <w:r w:rsidRPr="00A65CBB">
        <w:rPr>
          <w:sz w:val="28"/>
          <w:szCs w:val="28"/>
        </w:rPr>
        <w:t>и муниципальном контроле в Российской Федерации»;</w:t>
      </w:r>
    </w:p>
    <w:p w:rsidR="002D2E90" w:rsidRPr="00A65CBB" w:rsidRDefault="002D2E90" w:rsidP="002D2E90">
      <w:pPr>
        <w:pStyle w:val="31"/>
        <w:numPr>
          <w:ilvl w:val="0"/>
          <w:numId w:val="27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Решение земского собрания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от </w:t>
      </w:r>
      <w:r w:rsidR="00851B7E" w:rsidRPr="00A65CBB">
        <w:rPr>
          <w:sz w:val="28"/>
          <w:szCs w:val="28"/>
        </w:rPr>
        <w:t>26</w:t>
      </w:r>
      <w:r w:rsidRPr="00A65CBB">
        <w:rPr>
          <w:sz w:val="28"/>
          <w:szCs w:val="28"/>
        </w:rPr>
        <w:t xml:space="preserve">.09.2018 г. № 13 «Об утверждении Правил благоустройства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поселения».</w:t>
      </w:r>
    </w:p>
    <w:p w:rsidR="002D2E90" w:rsidRPr="00A65CBB" w:rsidRDefault="002D2E90" w:rsidP="002D2E90">
      <w:pPr>
        <w:pStyle w:val="31"/>
        <w:numPr>
          <w:ilvl w:val="0"/>
          <w:numId w:val="27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Решение земского собрания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от </w:t>
      </w:r>
      <w:r w:rsidR="00851B7E" w:rsidRPr="00A65CBB">
        <w:rPr>
          <w:sz w:val="28"/>
          <w:szCs w:val="28"/>
        </w:rPr>
        <w:t>25.10.2023 № 18</w:t>
      </w:r>
      <w:r w:rsidRPr="00A65CBB">
        <w:rPr>
          <w:sz w:val="28"/>
          <w:szCs w:val="28"/>
        </w:rPr>
        <w:t xml:space="preserve"> «Об утверждении Положения о муниципальном контроле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в сфере благоустройства на территории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муниципального района «Белгородский район» Белгородской области»;</w:t>
      </w:r>
    </w:p>
    <w:p w:rsidR="00EE4B8D" w:rsidRPr="00A65CBB" w:rsidRDefault="00EE4B8D" w:rsidP="00EE4B8D">
      <w:pPr>
        <w:pStyle w:val="31"/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rStyle w:val="27"/>
          <w:sz w:val="28"/>
          <w:szCs w:val="28"/>
        </w:rPr>
        <w:t xml:space="preserve">Полный </w:t>
      </w:r>
      <w:r w:rsidRPr="00A65CBB">
        <w:rPr>
          <w:sz w:val="28"/>
          <w:szCs w:val="28"/>
        </w:rPr>
        <w:t xml:space="preserve">перечень нормативных правовых актов </w:t>
      </w:r>
      <w:r w:rsidRPr="00A65CBB">
        <w:rPr>
          <w:rStyle w:val="27"/>
          <w:sz w:val="28"/>
          <w:szCs w:val="28"/>
        </w:rPr>
        <w:t xml:space="preserve">и </w:t>
      </w:r>
      <w:r w:rsidRPr="00A65CBB">
        <w:rPr>
          <w:sz w:val="28"/>
          <w:szCs w:val="28"/>
        </w:rPr>
        <w:t xml:space="preserve">их отдельных частей, содержащих обязательные требования, оценка соблюдения которых является предметом контроля в сфере благоустройства, публикуется на официальном сайте органов местного самоуправления </w:t>
      </w:r>
      <w:r w:rsidR="00D94D1B" w:rsidRPr="00A65CBB">
        <w:rPr>
          <w:sz w:val="28"/>
          <w:szCs w:val="28"/>
          <w:lang w:bidi="ru-RU"/>
        </w:rPr>
        <w:t>Тавровского</w:t>
      </w:r>
      <w:r w:rsidR="00A06C3C" w:rsidRPr="00A65CBB">
        <w:rPr>
          <w:sz w:val="28"/>
          <w:szCs w:val="28"/>
        </w:rPr>
        <w:t xml:space="preserve"> сельского поселения муниципального района «Белгородский район» Белгородской </w:t>
      </w:r>
      <w:r w:rsidR="00EC5024" w:rsidRPr="00A65CBB">
        <w:rPr>
          <w:sz w:val="28"/>
          <w:szCs w:val="28"/>
        </w:rPr>
        <w:t>области</w:t>
      </w:r>
      <w:r w:rsidRPr="00A65CBB">
        <w:rPr>
          <w:sz w:val="28"/>
          <w:szCs w:val="28"/>
        </w:rPr>
        <w:t>.</w:t>
      </w: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sz w:val="28"/>
          <w:szCs w:val="28"/>
        </w:rPr>
        <w:t xml:space="preserve"> </w:t>
      </w:r>
      <w:r w:rsidRPr="00A65CBB">
        <w:rPr>
          <w:rStyle w:val="27"/>
          <w:sz w:val="28"/>
          <w:szCs w:val="28"/>
        </w:rPr>
        <w:t xml:space="preserve">Постановлением </w:t>
      </w:r>
      <w:r w:rsidRPr="00A65CBB">
        <w:rPr>
          <w:sz w:val="28"/>
          <w:szCs w:val="28"/>
        </w:rPr>
        <w:t xml:space="preserve">Правительства </w:t>
      </w:r>
      <w:r w:rsidRPr="00A65CBB">
        <w:rPr>
          <w:rStyle w:val="27"/>
          <w:sz w:val="28"/>
          <w:szCs w:val="28"/>
        </w:rPr>
        <w:t xml:space="preserve">Российской Федерации </w:t>
      </w:r>
      <w:r w:rsidRPr="00A65CBB">
        <w:rPr>
          <w:sz w:val="28"/>
          <w:szCs w:val="28"/>
        </w:rPr>
        <w:t xml:space="preserve">от 10.03.2022 № 336 </w:t>
      </w:r>
      <w:r w:rsidRPr="00A65CBB">
        <w:rPr>
          <w:rStyle w:val="27"/>
          <w:sz w:val="28"/>
          <w:szCs w:val="28"/>
        </w:rPr>
        <w:t xml:space="preserve">«Об особенностях </w:t>
      </w:r>
      <w:r w:rsidRPr="00A65CBB">
        <w:rPr>
          <w:sz w:val="28"/>
          <w:szCs w:val="28"/>
        </w:rPr>
        <w:t xml:space="preserve">организации </w:t>
      </w:r>
      <w:r w:rsidRPr="00A65CBB">
        <w:rPr>
          <w:rStyle w:val="27"/>
          <w:sz w:val="28"/>
          <w:szCs w:val="28"/>
        </w:rPr>
        <w:t xml:space="preserve">и </w:t>
      </w:r>
      <w:r w:rsidRPr="00A65CBB">
        <w:rPr>
          <w:sz w:val="28"/>
          <w:szCs w:val="28"/>
        </w:rPr>
        <w:t xml:space="preserve">осуществления государственного контроля (надзора), муниципального контроля» были установлены особенности проведения </w:t>
      </w:r>
      <w:r w:rsidRPr="00A65CBB">
        <w:rPr>
          <w:rStyle w:val="27"/>
          <w:sz w:val="28"/>
          <w:szCs w:val="28"/>
        </w:rPr>
        <w:t xml:space="preserve">контрольных </w:t>
      </w:r>
      <w:r w:rsidRPr="00A65CBB">
        <w:rPr>
          <w:sz w:val="28"/>
          <w:szCs w:val="28"/>
        </w:rPr>
        <w:t xml:space="preserve">(надзорных) мероприятий при осуществлении муниципального контроля в сфере благоустройства в 2022 году, в рамках которых был введен мораторий на плановые и внеплановые контрольные (надзорные) мероприятия </w:t>
      </w:r>
      <w:r w:rsidRPr="00A65CBB">
        <w:rPr>
          <w:rStyle w:val="27"/>
          <w:sz w:val="28"/>
          <w:szCs w:val="28"/>
        </w:rPr>
        <w:t xml:space="preserve">со </w:t>
      </w:r>
      <w:r w:rsidRPr="00A65CBB">
        <w:rPr>
          <w:sz w:val="28"/>
          <w:szCs w:val="28"/>
        </w:rPr>
        <w:t>взаимодействием с контролируемым лицом, если объект контроля не отнесен к высокой или значительной категории риска.</w:t>
      </w:r>
    </w:p>
    <w:p w:rsidR="00EE4B8D" w:rsidRPr="00A65CBB" w:rsidRDefault="00EE4B8D" w:rsidP="00EE4B8D">
      <w:pPr>
        <w:pStyle w:val="31"/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rStyle w:val="27"/>
          <w:sz w:val="28"/>
          <w:szCs w:val="28"/>
        </w:rPr>
        <w:t xml:space="preserve">Действия </w:t>
      </w:r>
      <w:r w:rsidRPr="00A65CBB">
        <w:rPr>
          <w:sz w:val="28"/>
          <w:szCs w:val="28"/>
        </w:rPr>
        <w:t xml:space="preserve">должностных лиц, в рамках осуществления контроля в сфере </w:t>
      </w:r>
      <w:r w:rsidRPr="00A65CBB">
        <w:rPr>
          <w:rStyle w:val="27"/>
          <w:sz w:val="28"/>
          <w:szCs w:val="28"/>
        </w:rPr>
        <w:t xml:space="preserve">благоустройства, </w:t>
      </w:r>
      <w:r w:rsidRPr="00A65CBB">
        <w:rPr>
          <w:sz w:val="28"/>
          <w:szCs w:val="28"/>
        </w:rPr>
        <w:t>были направлены па проведение профилактических мероприятий.</w:t>
      </w:r>
    </w:p>
    <w:p w:rsidR="00EC5024" w:rsidRPr="00A65CBB" w:rsidRDefault="00EC5024" w:rsidP="00FA3F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5CBB">
        <w:rPr>
          <w:rFonts w:ascii="Times New Roman" w:hAnsi="Times New Roman"/>
          <w:sz w:val="28"/>
          <w:szCs w:val="28"/>
        </w:rPr>
        <w:t xml:space="preserve">С целью профилактики рисков причинения вреда (ущерба) охраняемым законом </w:t>
      </w:r>
      <w:r w:rsidRPr="00A65CBB">
        <w:rPr>
          <w:rStyle w:val="27"/>
          <w:rFonts w:eastAsia="Courier New"/>
          <w:sz w:val="28"/>
          <w:szCs w:val="28"/>
        </w:rPr>
        <w:t xml:space="preserve">ценностям </w:t>
      </w:r>
      <w:r w:rsidRPr="00A65CBB">
        <w:rPr>
          <w:rFonts w:ascii="Times New Roman" w:hAnsi="Times New Roman"/>
          <w:sz w:val="28"/>
          <w:szCs w:val="28"/>
        </w:rPr>
        <w:t xml:space="preserve">на территории </w:t>
      </w:r>
      <w:r w:rsidR="00D94D1B" w:rsidRPr="00A65CBB">
        <w:rPr>
          <w:rFonts w:ascii="Times New Roman" w:hAnsi="Times New Roman"/>
          <w:sz w:val="28"/>
          <w:szCs w:val="28"/>
          <w:lang w:bidi="ru-RU"/>
        </w:rPr>
        <w:t>Тавровского</w:t>
      </w:r>
      <w:r w:rsidR="001F35B0" w:rsidRPr="00A65CB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65CBB">
        <w:rPr>
          <w:rFonts w:ascii="Times New Roman" w:hAnsi="Times New Roman"/>
          <w:sz w:val="28"/>
          <w:szCs w:val="28"/>
        </w:rPr>
        <w:t xml:space="preserve">была утверждена </w:t>
      </w:r>
      <w:r w:rsidR="00FA3FF9" w:rsidRPr="00A65CBB">
        <w:rPr>
          <w:rFonts w:ascii="Times New Roman" w:hAnsi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D94D1B" w:rsidRPr="00A65CBB">
        <w:rPr>
          <w:rFonts w:ascii="Times New Roman" w:hAnsi="Times New Roman"/>
          <w:sz w:val="28"/>
          <w:szCs w:val="28"/>
          <w:lang w:bidi="ru-RU"/>
        </w:rPr>
        <w:t>Тавровского</w:t>
      </w:r>
      <w:r w:rsidR="00FA3FF9" w:rsidRPr="00A65CBB">
        <w:rPr>
          <w:rFonts w:ascii="Times New Roman" w:hAnsi="Times New Roman"/>
          <w:sz w:val="28"/>
          <w:szCs w:val="28"/>
        </w:rPr>
        <w:t xml:space="preserve"> сельского поселения на 2023</w:t>
      </w:r>
      <w:r w:rsidRPr="00A65CBB">
        <w:rPr>
          <w:rFonts w:ascii="Times New Roman" w:hAnsi="Times New Roman"/>
          <w:sz w:val="28"/>
          <w:szCs w:val="28"/>
        </w:rPr>
        <w:t>.</w:t>
      </w:r>
    </w:p>
    <w:p w:rsidR="00EC5024" w:rsidRPr="00A65CBB" w:rsidRDefault="00EC5024" w:rsidP="00EC5024">
      <w:pPr>
        <w:pStyle w:val="3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65CBB">
        <w:rPr>
          <w:rStyle w:val="27"/>
          <w:rFonts w:eastAsiaTheme="majorEastAsia"/>
          <w:sz w:val="28"/>
          <w:szCs w:val="28"/>
        </w:rPr>
        <w:t xml:space="preserve">Основными </w:t>
      </w:r>
      <w:r w:rsidRPr="00A65CBB">
        <w:rPr>
          <w:sz w:val="28"/>
          <w:szCs w:val="28"/>
        </w:rPr>
        <w:t xml:space="preserve">мероприятиями при проведении контроля в сфере благоустройства в 2022 году, в </w:t>
      </w:r>
      <w:r w:rsidRPr="00A65CBB">
        <w:rPr>
          <w:rStyle w:val="27"/>
          <w:rFonts w:eastAsiaTheme="majorEastAsia"/>
          <w:sz w:val="28"/>
          <w:szCs w:val="28"/>
        </w:rPr>
        <w:t xml:space="preserve">том </w:t>
      </w:r>
      <w:r w:rsidRPr="00A65CBB">
        <w:rPr>
          <w:sz w:val="28"/>
          <w:szCs w:val="28"/>
        </w:rPr>
        <w:t xml:space="preserve">числе с учетом введенных ограничений, были </w:t>
      </w:r>
      <w:r w:rsidRPr="00A65CBB">
        <w:rPr>
          <w:rStyle w:val="27"/>
          <w:rFonts w:eastAsiaTheme="majorEastAsia"/>
          <w:sz w:val="28"/>
          <w:szCs w:val="28"/>
        </w:rPr>
        <w:t xml:space="preserve">профилактические </w:t>
      </w:r>
      <w:r w:rsidRPr="00A65CBB">
        <w:rPr>
          <w:sz w:val="28"/>
          <w:szCs w:val="28"/>
        </w:rPr>
        <w:t>мероприятия - консультирование, информирование.</w:t>
      </w:r>
    </w:p>
    <w:p w:rsidR="00EE4B8D" w:rsidRPr="00A65CBB" w:rsidRDefault="00EE4B8D" w:rsidP="00EE4B8D">
      <w:pPr>
        <w:pStyle w:val="31"/>
        <w:numPr>
          <w:ilvl w:val="1"/>
          <w:numId w:val="2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rPr>
          <w:sz w:val="28"/>
          <w:szCs w:val="28"/>
        </w:rPr>
      </w:pPr>
      <w:r w:rsidRPr="00A65CBB">
        <w:rPr>
          <w:rStyle w:val="27"/>
          <w:sz w:val="28"/>
          <w:szCs w:val="28"/>
        </w:rPr>
        <w:t xml:space="preserve">Профилактическая </w:t>
      </w:r>
      <w:r w:rsidRPr="00A65CBB">
        <w:rPr>
          <w:sz w:val="28"/>
          <w:szCs w:val="28"/>
        </w:rPr>
        <w:t>деятельность контрольного органа направлена на решение следующих проблем:</w:t>
      </w:r>
    </w:p>
    <w:p w:rsidR="00EE4B8D" w:rsidRPr="00A65CBB" w:rsidRDefault="00EE4B8D" w:rsidP="00A06C3C">
      <w:pPr>
        <w:pStyle w:val="31"/>
        <w:numPr>
          <w:ilvl w:val="0"/>
          <w:numId w:val="28"/>
        </w:numPr>
        <w:shd w:val="clear" w:color="auto" w:fill="auto"/>
        <w:tabs>
          <w:tab w:val="left" w:pos="1134"/>
        </w:tabs>
        <w:spacing w:before="0" w:line="240" w:lineRule="auto"/>
        <w:ind w:right="20"/>
        <w:rPr>
          <w:sz w:val="28"/>
          <w:szCs w:val="28"/>
        </w:rPr>
      </w:pPr>
      <w:r w:rsidRPr="00A65CBB">
        <w:rPr>
          <w:rStyle w:val="27"/>
          <w:sz w:val="28"/>
          <w:szCs w:val="28"/>
        </w:rPr>
        <w:t xml:space="preserve">неверное </w:t>
      </w:r>
      <w:r w:rsidRPr="00A65CBB">
        <w:rPr>
          <w:sz w:val="28"/>
          <w:szCs w:val="28"/>
        </w:rPr>
        <w:t xml:space="preserve">понимание существующих обязательных требований контролируемыми лицами, что может привести к нарушению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ими отдельных положений законодательства Российской </w:t>
      </w:r>
      <w:r w:rsidRPr="00A65CBB">
        <w:rPr>
          <w:rStyle w:val="27"/>
          <w:sz w:val="28"/>
          <w:szCs w:val="28"/>
        </w:rPr>
        <w:t>Федерации;</w:t>
      </w:r>
    </w:p>
    <w:p w:rsidR="00EE4B8D" w:rsidRPr="00A65CBB" w:rsidRDefault="00A06C3C" w:rsidP="00A06C3C">
      <w:pPr>
        <w:pStyle w:val="31"/>
        <w:numPr>
          <w:ilvl w:val="0"/>
          <w:numId w:val="28"/>
        </w:numPr>
        <w:shd w:val="clear" w:color="auto" w:fill="auto"/>
        <w:tabs>
          <w:tab w:val="left" w:pos="1134"/>
        </w:tabs>
        <w:spacing w:before="0" w:line="240" w:lineRule="auto"/>
        <w:ind w:right="20"/>
        <w:rPr>
          <w:rStyle w:val="27"/>
          <w:color w:val="auto"/>
          <w:sz w:val="28"/>
          <w:szCs w:val="28"/>
          <w:shd w:val="clear" w:color="auto" w:fill="auto"/>
          <w:lang w:eastAsia="en-US" w:bidi="ar-SA"/>
        </w:rPr>
      </w:pPr>
      <w:r w:rsidRPr="00A65CBB">
        <w:rPr>
          <w:sz w:val="28"/>
          <w:szCs w:val="28"/>
        </w:rPr>
        <w:t>с</w:t>
      </w:r>
      <w:r w:rsidR="00EE4B8D" w:rsidRPr="00A65CBB">
        <w:rPr>
          <w:sz w:val="28"/>
          <w:szCs w:val="28"/>
        </w:rPr>
        <w:t xml:space="preserve">ознательное бездействие юридических лиц, индивидуальных предпринимателей и граждан в части исполнения обязательных требований Правил </w:t>
      </w:r>
      <w:r w:rsidR="00EE4B8D" w:rsidRPr="00A65CBB">
        <w:rPr>
          <w:rStyle w:val="27"/>
          <w:sz w:val="28"/>
          <w:szCs w:val="28"/>
        </w:rPr>
        <w:t>благоустройства.</w:t>
      </w:r>
    </w:p>
    <w:p w:rsidR="00A06C3C" w:rsidRPr="00A65CBB" w:rsidRDefault="00A06C3C" w:rsidP="00A06C3C">
      <w:pPr>
        <w:pStyle w:val="31"/>
        <w:shd w:val="clear" w:color="auto" w:fill="auto"/>
        <w:tabs>
          <w:tab w:val="left" w:pos="1134"/>
        </w:tabs>
        <w:spacing w:before="0" w:line="240" w:lineRule="auto"/>
        <w:ind w:left="740" w:right="20"/>
        <w:rPr>
          <w:sz w:val="28"/>
          <w:szCs w:val="28"/>
        </w:rPr>
      </w:pPr>
    </w:p>
    <w:p w:rsidR="00EE4B8D" w:rsidRPr="00A65CBB" w:rsidRDefault="00EE4B8D" w:rsidP="00A06C3C">
      <w:pPr>
        <w:keepNext/>
        <w:keepLines/>
        <w:widowControl w:val="0"/>
        <w:numPr>
          <w:ilvl w:val="0"/>
          <w:numId w:val="22"/>
        </w:numPr>
        <w:tabs>
          <w:tab w:val="left" w:pos="1134"/>
          <w:tab w:val="left" w:pos="1932"/>
        </w:tabs>
        <w:ind w:left="20" w:firstLine="689"/>
        <w:jc w:val="center"/>
        <w:outlineLvl w:val="2"/>
        <w:rPr>
          <w:rStyle w:val="32"/>
          <w:rFonts w:eastAsiaTheme="minorEastAsia"/>
          <w:b w:val="0"/>
          <w:bCs w:val="0"/>
          <w:color w:val="auto"/>
          <w:sz w:val="28"/>
          <w:szCs w:val="28"/>
          <w:lang w:eastAsia="en-US" w:bidi="ar-SA"/>
        </w:rPr>
      </w:pPr>
      <w:bookmarkStart w:id="0" w:name="bookmark2"/>
      <w:r w:rsidRPr="00A65CBB">
        <w:rPr>
          <w:rStyle w:val="32"/>
          <w:rFonts w:eastAsia="Courier New"/>
          <w:bCs w:val="0"/>
          <w:sz w:val="28"/>
          <w:szCs w:val="28"/>
        </w:rPr>
        <w:t>Цели и задачи реализации программы профилактики</w:t>
      </w:r>
      <w:bookmarkEnd w:id="0"/>
    </w:p>
    <w:p w:rsidR="00A06C3C" w:rsidRPr="00A65CBB" w:rsidRDefault="00A06C3C" w:rsidP="00A06C3C">
      <w:pPr>
        <w:keepNext/>
        <w:keepLines/>
        <w:widowControl w:val="0"/>
        <w:tabs>
          <w:tab w:val="left" w:pos="1134"/>
          <w:tab w:val="left" w:pos="1932"/>
        </w:tabs>
        <w:ind w:left="709"/>
        <w:outlineLvl w:val="2"/>
        <w:rPr>
          <w:rFonts w:ascii="Times New Roman" w:hAnsi="Times New Roman"/>
          <w:sz w:val="28"/>
          <w:szCs w:val="28"/>
        </w:rPr>
      </w:pPr>
    </w:p>
    <w:p w:rsidR="00EE4B8D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rPr>
          <w:sz w:val="28"/>
          <w:szCs w:val="28"/>
        </w:rPr>
      </w:pPr>
      <w:r w:rsidRPr="00A65CBB">
        <w:rPr>
          <w:sz w:val="28"/>
          <w:szCs w:val="28"/>
        </w:rPr>
        <w:t>Целями реализации программы профилактики являются:</w:t>
      </w:r>
    </w:p>
    <w:p w:rsidR="00EE4B8D" w:rsidRPr="00A65CBB" w:rsidRDefault="00EE4B8D" w:rsidP="00A06C3C">
      <w:pPr>
        <w:pStyle w:val="31"/>
        <w:numPr>
          <w:ilvl w:val="0"/>
          <w:numId w:val="30"/>
        </w:numPr>
        <w:shd w:val="clear" w:color="auto" w:fill="auto"/>
        <w:tabs>
          <w:tab w:val="left" w:pos="993"/>
          <w:tab w:val="left" w:pos="1254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E4B8D" w:rsidRPr="00A65CBB" w:rsidRDefault="00EE4B8D" w:rsidP="00A06C3C">
      <w:pPr>
        <w:pStyle w:val="31"/>
        <w:numPr>
          <w:ilvl w:val="0"/>
          <w:numId w:val="30"/>
        </w:numPr>
        <w:shd w:val="clear" w:color="auto" w:fill="auto"/>
        <w:tabs>
          <w:tab w:val="left" w:pos="993"/>
          <w:tab w:val="left" w:pos="1254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EE4B8D" w:rsidRPr="00A65CBB" w:rsidRDefault="00EE4B8D" w:rsidP="00A06C3C">
      <w:pPr>
        <w:pStyle w:val="31"/>
        <w:numPr>
          <w:ilvl w:val="0"/>
          <w:numId w:val="30"/>
        </w:numPr>
        <w:shd w:val="clear" w:color="auto" w:fill="auto"/>
        <w:tabs>
          <w:tab w:val="left" w:pos="993"/>
          <w:tab w:val="left" w:pos="1254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устранение существующих и потенциальных условий, причин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и факторов, способных привести к нарушениям обязательных требований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и (или) причинению вреда (ущерба) охраняемым законом ценностям;</w:t>
      </w:r>
    </w:p>
    <w:p w:rsidR="00EE4B8D" w:rsidRPr="00A65CBB" w:rsidRDefault="00EE4B8D" w:rsidP="00A06C3C">
      <w:pPr>
        <w:pStyle w:val="31"/>
        <w:numPr>
          <w:ilvl w:val="0"/>
          <w:numId w:val="31"/>
        </w:numPr>
        <w:shd w:val="clear" w:color="auto" w:fill="auto"/>
        <w:tabs>
          <w:tab w:val="left" w:pos="993"/>
          <w:tab w:val="left" w:pos="1254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создание условий для доведения обязательных требований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до контролируемых лиц, повышение информированности о способах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их соблюдения.</w:t>
      </w:r>
    </w:p>
    <w:p w:rsidR="00EE4B8D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134"/>
          <w:tab w:val="left" w:pos="1254"/>
        </w:tabs>
        <w:spacing w:before="0" w:line="240" w:lineRule="auto"/>
        <w:ind w:left="0" w:firstLine="709"/>
        <w:rPr>
          <w:sz w:val="28"/>
          <w:szCs w:val="28"/>
        </w:rPr>
      </w:pPr>
      <w:r w:rsidRPr="00A65CBB">
        <w:rPr>
          <w:sz w:val="28"/>
          <w:szCs w:val="28"/>
        </w:rPr>
        <w:t>Задачами программы профилактики являются:</w:t>
      </w:r>
    </w:p>
    <w:p w:rsidR="00EE4B8D" w:rsidRPr="00A65CBB" w:rsidRDefault="00EE4B8D" w:rsidP="00A06C3C">
      <w:pPr>
        <w:pStyle w:val="31"/>
        <w:numPr>
          <w:ilvl w:val="0"/>
          <w:numId w:val="33"/>
        </w:numPr>
        <w:shd w:val="clear" w:color="auto" w:fill="auto"/>
        <w:tabs>
          <w:tab w:val="left" w:pos="1134"/>
          <w:tab w:val="left" w:pos="1254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укрепление системы профилактики нарушений обязательных требований;</w:t>
      </w:r>
    </w:p>
    <w:p w:rsidR="00EE4B8D" w:rsidRPr="00A65CBB" w:rsidRDefault="00EE4B8D" w:rsidP="00A06C3C">
      <w:pPr>
        <w:pStyle w:val="31"/>
        <w:numPr>
          <w:ilvl w:val="0"/>
          <w:numId w:val="34"/>
        </w:numPr>
        <w:shd w:val="clear" w:color="auto" w:fill="auto"/>
        <w:tabs>
          <w:tab w:val="left" w:pos="1134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законодательством, определение способов устранения или снижения рисков их возникновения;</w:t>
      </w:r>
    </w:p>
    <w:p w:rsidR="00EE4B8D" w:rsidRPr="00A65CBB" w:rsidRDefault="00EE4B8D" w:rsidP="00A06C3C">
      <w:pPr>
        <w:pStyle w:val="31"/>
        <w:numPr>
          <w:ilvl w:val="0"/>
          <w:numId w:val="34"/>
        </w:numPr>
        <w:shd w:val="clear" w:color="auto" w:fill="auto"/>
        <w:tabs>
          <w:tab w:val="left" w:pos="1134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формирование одинакового понимания обязательных требований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у всех участников контрольной деятельности;</w:t>
      </w:r>
    </w:p>
    <w:p w:rsidR="00EE4B8D" w:rsidRPr="00A65CBB" w:rsidRDefault="00EE4B8D" w:rsidP="00A06C3C">
      <w:pPr>
        <w:pStyle w:val="31"/>
        <w:numPr>
          <w:ilvl w:val="0"/>
          <w:numId w:val="34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A65CBB">
        <w:rPr>
          <w:sz w:val="28"/>
          <w:szCs w:val="28"/>
        </w:rPr>
        <w:t>повышение правосознания и правовой культуры контролируемых лиц.</w:t>
      </w:r>
    </w:p>
    <w:p w:rsidR="00A06C3C" w:rsidRPr="00A65CBB" w:rsidRDefault="00A06C3C" w:rsidP="00A06C3C">
      <w:pPr>
        <w:pStyle w:val="31"/>
        <w:shd w:val="clear" w:color="auto" w:fill="auto"/>
        <w:tabs>
          <w:tab w:val="left" w:pos="1134"/>
        </w:tabs>
        <w:spacing w:before="0" w:line="240" w:lineRule="auto"/>
        <w:rPr>
          <w:sz w:val="28"/>
          <w:szCs w:val="28"/>
        </w:rPr>
      </w:pPr>
    </w:p>
    <w:p w:rsidR="00EE4B8D" w:rsidRPr="00A65CBB" w:rsidRDefault="00EE4B8D" w:rsidP="00A06C3C">
      <w:pPr>
        <w:widowControl w:val="0"/>
        <w:numPr>
          <w:ilvl w:val="0"/>
          <w:numId w:val="32"/>
        </w:numPr>
        <w:tabs>
          <w:tab w:val="left" w:pos="1134"/>
          <w:tab w:val="left" w:pos="1183"/>
        </w:tabs>
        <w:ind w:left="20" w:firstLine="689"/>
        <w:jc w:val="center"/>
        <w:rPr>
          <w:rFonts w:ascii="Times New Roman" w:hAnsi="Times New Roman"/>
          <w:sz w:val="28"/>
          <w:szCs w:val="28"/>
        </w:rPr>
      </w:pPr>
      <w:r w:rsidRPr="00A65CBB">
        <w:rPr>
          <w:rFonts w:ascii="Times New Roman" w:eastAsia="Courier New" w:hAnsi="Times New Roman"/>
          <w:b/>
          <w:bCs/>
          <w:sz w:val="28"/>
          <w:szCs w:val="28"/>
        </w:rPr>
        <w:t xml:space="preserve">Перечень профилактических мероприятий, сроки </w:t>
      </w:r>
      <w:r w:rsidR="005D4861" w:rsidRPr="00A65CBB">
        <w:rPr>
          <w:rFonts w:ascii="Times New Roman" w:eastAsia="Courier New" w:hAnsi="Times New Roman"/>
          <w:b/>
          <w:bCs/>
          <w:sz w:val="28"/>
          <w:szCs w:val="28"/>
        </w:rPr>
        <w:t>(</w:t>
      </w:r>
      <w:r w:rsidRPr="00A65CBB">
        <w:rPr>
          <w:rFonts w:ascii="Times New Roman" w:eastAsia="Courier New" w:hAnsi="Times New Roman"/>
          <w:b/>
          <w:bCs/>
          <w:sz w:val="28"/>
          <w:szCs w:val="28"/>
        </w:rPr>
        <w:t>периодичность)</w:t>
      </w:r>
      <w:r w:rsidR="00A06C3C" w:rsidRPr="00A65CBB">
        <w:rPr>
          <w:rFonts w:ascii="Times New Roman" w:eastAsia="Courier New" w:hAnsi="Times New Roman"/>
          <w:b/>
          <w:bCs/>
          <w:sz w:val="28"/>
          <w:szCs w:val="28"/>
        </w:rPr>
        <w:t xml:space="preserve"> </w:t>
      </w:r>
      <w:r w:rsidRPr="00A65CBB">
        <w:rPr>
          <w:rFonts w:ascii="Times New Roman" w:eastAsia="Courier New" w:hAnsi="Times New Roman"/>
          <w:b/>
          <w:bCs/>
          <w:sz w:val="28"/>
          <w:szCs w:val="28"/>
        </w:rPr>
        <w:t>их проведения</w:t>
      </w:r>
    </w:p>
    <w:p w:rsidR="00A06C3C" w:rsidRPr="00A65CBB" w:rsidRDefault="00A06C3C" w:rsidP="00A06C3C">
      <w:pPr>
        <w:widowControl w:val="0"/>
        <w:tabs>
          <w:tab w:val="left" w:pos="1134"/>
          <w:tab w:val="left" w:pos="1183"/>
        </w:tabs>
        <w:ind w:left="709"/>
        <w:rPr>
          <w:rFonts w:ascii="Times New Roman" w:hAnsi="Times New Roman"/>
          <w:sz w:val="28"/>
          <w:szCs w:val="28"/>
        </w:rPr>
      </w:pPr>
    </w:p>
    <w:p w:rsidR="00EE4B8D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В соответствии с Положением о муниципальном контроле в сфере благоустройства на территории </w:t>
      </w:r>
      <w:r w:rsidR="00D94D1B" w:rsidRPr="00A65CBB">
        <w:rPr>
          <w:sz w:val="28"/>
          <w:szCs w:val="28"/>
          <w:lang w:bidi="ru-RU"/>
        </w:rPr>
        <w:t>Тавровского</w:t>
      </w:r>
      <w:r w:rsidR="002D2E90" w:rsidRPr="00A65CBB">
        <w:rPr>
          <w:sz w:val="28"/>
          <w:szCs w:val="28"/>
        </w:rPr>
        <w:t xml:space="preserve"> </w:t>
      </w:r>
      <w:r w:rsidRPr="00A65CBB">
        <w:rPr>
          <w:sz w:val="28"/>
          <w:szCs w:val="28"/>
        </w:rPr>
        <w:t>сельского поселения проводятся следующие профилактические мероприятия:</w:t>
      </w:r>
    </w:p>
    <w:p w:rsidR="00EE4B8D" w:rsidRPr="00A65CBB" w:rsidRDefault="00EE4B8D" w:rsidP="00A06C3C">
      <w:pPr>
        <w:pStyle w:val="31"/>
        <w:numPr>
          <w:ilvl w:val="0"/>
          <w:numId w:val="2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информирование;</w:t>
      </w:r>
    </w:p>
    <w:p w:rsidR="00EE4B8D" w:rsidRPr="00A65CBB" w:rsidRDefault="00EE4B8D" w:rsidP="00A06C3C">
      <w:pPr>
        <w:pStyle w:val="31"/>
        <w:numPr>
          <w:ilvl w:val="0"/>
          <w:numId w:val="2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обобщение правоприменительной практики;</w:t>
      </w:r>
    </w:p>
    <w:p w:rsidR="00EE4B8D" w:rsidRPr="00A65CBB" w:rsidRDefault="00EE4B8D" w:rsidP="00A06C3C">
      <w:pPr>
        <w:pStyle w:val="31"/>
        <w:numPr>
          <w:ilvl w:val="0"/>
          <w:numId w:val="2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объявление предостережений;</w:t>
      </w:r>
    </w:p>
    <w:p w:rsidR="00EE4B8D" w:rsidRPr="00A65CBB" w:rsidRDefault="00EE4B8D" w:rsidP="00A06C3C">
      <w:pPr>
        <w:pStyle w:val="31"/>
        <w:numPr>
          <w:ilvl w:val="0"/>
          <w:numId w:val="2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консультирование;</w:t>
      </w:r>
    </w:p>
    <w:p w:rsidR="00EE4B8D" w:rsidRPr="00A65CBB" w:rsidRDefault="00EE4B8D" w:rsidP="00A06C3C">
      <w:pPr>
        <w:pStyle w:val="31"/>
        <w:numPr>
          <w:ilvl w:val="0"/>
          <w:numId w:val="2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профилактический визит.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в сети «Интернет» (далее - официальный сайт)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сайта), в средствах массовой информации, </w:t>
      </w:r>
      <w:r w:rsidRPr="00A65CBB">
        <w:rPr>
          <w:sz w:val="28"/>
          <w:szCs w:val="28"/>
        </w:rPr>
        <w:lastRenderedPageBreak/>
        <w:t>через личные кабинеты контролируемых лиц в государственных информационных системах (при их наличии) и в иных формах.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Контрольный орган обязан размещать и поддерживать в актуальном состоянии на официальном сайте в специальном разделе, посвященном контрольной деятельности, сведения, предусмотренные частью 3 статьи 46</w:t>
      </w:r>
      <w:r w:rsidR="00A06C3C" w:rsidRPr="00A65CBB">
        <w:rPr>
          <w:sz w:val="28"/>
          <w:szCs w:val="28"/>
        </w:rPr>
        <w:t xml:space="preserve"> </w:t>
      </w:r>
      <w:r w:rsidRPr="00A65CBB">
        <w:rPr>
          <w:sz w:val="28"/>
          <w:szCs w:val="28"/>
        </w:rPr>
        <w:t>Федерального закона от 31.07.2020 г. № 248-ФЗ «О государственном контроле (надзоре) и муниципальном контроле в Российской Федерации».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Контрольный орган также вправе информировать население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на собраниях и конференциях граждан об обязательных требованиях, предъявляемых к объектам контроля.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по осуществлению контроля в сфере благоустройства и утверждаемый распоряжением администрации </w:t>
      </w:r>
      <w:r w:rsidR="00D94D1B" w:rsidRPr="00A65CBB">
        <w:rPr>
          <w:sz w:val="28"/>
          <w:szCs w:val="28"/>
          <w:lang w:bidi="ru-RU"/>
        </w:rPr>
        <w:t>Тавровского</w:t>
      </w:r>
      <w:r w:rsidR="00A06C3C" w:rsidRPr="00A65CBB">
        <w:rPr>
          <w:sz w:val="28"/>
          <w:szCs w:val="28"/>
        </w:rPr>
        <w:t xml:space="preserve"> сельского поселения</w:t>
      </w:r>
      <w:r w:rsidRPr="00A65CBB">
        <w:rPr>
          <w:sz w:val="28"/>
          <w:szCs w:val="28"/>
        </w:rPr>
        <w:t xml:space="preserve">. Указанный доклад размещается в срок до 1 июля года, следующего за отчетным годом,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на официальном сайте в специальном разделе, посвященном контрольной деятельности.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администрации </w:t>
      </w:r>
      <w:r w:rsidR="00D94D1B" w:rsidRPr="00A65CBB">
        <w:rPr>
          <w:sz w:val="28"/>
          <w:szCs w:val="28"/>
          <w:lang w:bidi="ru-RU"/>
        </w:rPr>
        <w:t>Тавровского</w:t>
      </w:r>
      <w:r w:rsidRPr="00A65CBB">
        <w:rPr>
          <w:sz w:val="28"/>
          <w:szCs w:val="28"/>
        </w:rPr>
        <w:t xml:space="preserve"> сельского поселения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г. № 151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«О типовых формах документов, используемых контрольным (надзорным) органом».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Объявляемые предостережения о недопустимости нарушения обязательных требований регистрируются в журнале учета предостережений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с присвоением регистрационного номера.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В случае объявления контрольным органом предостережения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о недопустимости нарушения обязательных требований контролируемое лицо </w:t>
      </w:r>
      <w:r w:rsidRPr="00A65CBB">
        <w:rPr>
          <w:sz w:val="28"/>
          <w:szCs w:val="28"/>
        </w:rPr>
        <w:lastRenderedPageBreak/>
        <w:t xml:space="preserve">вправе подать возражение в отношении указанного предостережения. Возражение в отношении предостережения рассматривается контрольным органом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или несогласии с возражением. В случае несогласия с возражением в ответе указываются соответствующие обоснования. Сроки (периодичность)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их проведения - в течение года, при наличии оснований.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Личный прием граждан проводится главой (заместителем главы) администрации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Консультирование осуществляется в устной или письменной форме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по следующим вопросам:</w:t>
      </w:r>
    </w:p>
    <w:p w:rsidR="00EE4B8D" w:rsidRPr="00A65CBB" w:rsidRDefault="00EE4B8D" w:rsidP="00A06C3C">
      <w:pPr>
        <w:pStyle w:val="31"/>
        <w:numPr>
          <w:ilvl w:val="0"/>
          <w:numId w:val="25"/>
        </w:numPr>
        <w:shd w:val="clear" w:color="auto" w:fill="auto"/>
        <w:tabs>
          <w:tab w:val="left" w:pos="142"/>
          <w:tab w:val="left" w:pos="993"/>
          <w:tab w:val="left" w:pos="1276"/>
        </w:tabs>
        <w:spacing w:before="0" w:line="240" w:lineRule="auto"/>
        <w:ind w:left="0" w:firstLine="709"/>
        <w:rPr>
          <w:sz w:val="28"/>
          <w:szCs w:val="28"/>
        </w:rPr>
      </w:pPr>
      <w:r w:rsidRPr="00A65CBB">
        <w:rPr>
          <w:sz w:val="28"/>
          <w:szCs w:val="28"/>
        </w:rPr>
        <w:t>организация и осуществление контроля в сфере благоустройства;</w:t>
      </w:r>
    </w:p>
    <w:p w:rsidR="00EE4B8D" w:rsidRPr="00A65CBB" w:rsidRDefault="00EE4B8D" w:rsidP="00A06C3C">
      <w:pPr>
        <w:pStyle w:val="31"/>
        <w:numPr>
          <w:ilvl w:val="0"/>
          <w:numId w:val="25"/>
        </w:numPr>
        <w:shd w:val="clear" w:color="auto" w:fill="auto"/>
        <w:tabs>
          <w:tab w:val="left" w:pos="142"/>
          <w:tab w:val="left" w:pos="993"/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EE4B8D" w:rsidRPr="00A65CBB" w:rsidRDefault="00EE4B8D" w:rsidP="00A06C3C">
      <w:pPr>
        <w:pStyle w:val="31"/>
        <w:numPr>
          <w:ilvl w:val="0"/>
          <w:numId w:val="25"/>
        </w:numPr>
        <w:shd w:val="clear" w:color="auto" w:fill="auto"/>
        <w:tabs>
          <w:tab w:val="left" w:pos="142"/>
          <w:tab w:val="left" w:pos="993"/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порядок обжалования действий (бездействия) должностных лиц, уполномоченных осуществлять контроль;</w:t>
      </w:r>
    </w:p>
    <w:p w:rsidR="00EE4B8D" w:rsidRPr="00A65CBB" w:rsidRDefault="00EE4B8D" w:rsidP="00A06C3C">
      <w:pPr>
        <w:pStyle w:val="31"/>
        <w:numPr>
          <w:ilvl w:val="0"/>
          <w:numId w:val="25"/>
        </w:numPr>
        <w:shd w:val="clear" w:color="auto" w:fill="auto"/>
        <w:tabs>
          <w:tab w:val="left" w:pos="142"/>
          <w:tab w:val="left" w:pos="993"/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EE4B8D" w:rsidRPr="00A65CBB" w:rsidRDefault="00EE4B8D" w:rsidP="00A06C3C">
      <w:pPr>
        <w:pStyle w:val="31"/>
        <w:numPr>
          <w:ilvl w:val="0"/>
          <w:numId w:val="26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контролируемым лицом представлен письменный запрос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о представлении письменного ответа по вопросам консультирования;</w:t>
      </w:r>
    </w:p>
    <w:p w:rsidR="00EE4B8D" w:rsidRPr="00A65CBB" w:rsidRDefault="00EE4B8D" w:rsidP="00A06C3C">
      <w:pPr>
        <w:pStyle w:val="31"/>
        <w:numPr>
          <w:ilvl w:val="0"/>
          <w:numId w:val="26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за время консультирования предоставить в устной форме ответ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на поставленные вопросы невозможно;</w:t>
      </w:r>
    </w:p>
    <w:p w:rsidR="00EE4B8D" w:rsidRPr="00A65CBB" w:rsidRDefault="00EE4B8D" w:rsidP="00A06C3C">
      <w:pPr>
        <w:pStyle w:val="31"/>
        <w:numPr>
          <w:ilvl w:val="0"/>
          <w:numId w:val="26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ответ на поставленные вопросы требует дополнительного запроса сведений.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В ходе консультирования не может предоставляться информация, </w:t>
      </w:r>
      <w:r w:rsidRPr="00A65CBB">
        <w:rPr>
          <w:sz w:val="28"/>
          <w:szCs w:val="28"/>
        </w:rPr>
        <w:lastRenderedPageBreak/>
        <w:t xml:space="preserve">содержащая оценку конкретного контрольного мероприятия, решений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и (или) действий должностных лиц, уполномоченных осуществлять контроль, иных участников контрольного мероприятия, а также результаты проведенных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в рамках контрольного мероприятия экспертизы, испытаний.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контрольным органом в целях оценки контролируемого лица </w:t>
      </w:r>
      <w:r w:rsidR="005D4861" w:rsidRPr="00A65CBB">
        <w:rPr>
          <w:sz w:val="28"/>
          <w:szCs w:val="28"/>
        </w:rPr>
        <w:t>п</w:t>
      </w:r>
      <w:r w:rsidRPr="00A65CBB">
        <w:rPr>
          <w:sz w:val="28"/>
          <w:szCs w:val="28"/>
        </w:rPr>
        <w:t>о вопросам соблюдения обязательных требований.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главой (заместителем главы) администрации или должностным лицом, уполномоченным осуществлять контроль. Сроки (периодичность)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их проведения - в течение года, но мере необходимости.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>к принадлежащим ему объектам контроля.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При проведении профилактического визита контролируемым лицам </w:t>
      </w:r>
      <w:r w:rsidR="00A65CBB">
        <w:rPr>
          <w:sz w:val="28"/>
          <w:szCs w:val="28"/>
        </w:rPr>
        <w:br/>
      </w:r>
      <w:r w:rsidRPr="00A65CBB">
        <w:rPr>
          <w:sz w:val="28"/>
          <w:szCs w:val="28"/>
        </w:rPr>
        <w:t xml:space="preserve">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Сроки (периодичность) </w:t>
      </w:r>
      <w:r w:rsidR="00A65CBB">
        <w:rPr>
          <w:sz w:val="28"/>
          <w:szCs w:val="28"/>
        </w:rPr>
        <w:br/>
      </w:r>
      <w:bookmarkStart w:id="1" w:name="_GoBack"/>
      <w:bookmarkEnd w:id="1"/>
      <w:r w:rsidRPr="00A65CBB">
        <w:rPr>
          <w:sz w:val="28"/>
          <w:szCs w:val="28"/>
        </w:rPr>
        <w:t>их проведения - в течение года, по мере необходимости.</w:t>
      </w:r>
    </w:p>
    <w:p w:rsidR="005D4861" w:rsidRPr="00A65CBB" w:rsidRDefault="005D4861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</w:p>
    <w:p w:rsidR="00EE4B8D" w:rsidRPr="00A65CBB" w:rsidRDefault="00EE4B8D" w:rsidP="005D4861">
      <w:pPr>
        <w:keepNext/>
        <w:keepLines/>
        <w:widowControl w:val="0"/>
        <w:numPr>
          <w:ilvl w:val="0"/>
          <w:numId w:val="32"/>
        </w:numPr>
        <w:tabs>
          <w:tab w:val="left" w:pos="1276"/>
          <w:tab w:val="left" w:pos="1540"/>
        </w:tabs>
        <w:ind w:left="0" w:firstLine="709"/>
        <w:jc w:val="center"/>
        <w:outlineLvl w:val="2"/>
        <w:rPr>
          <w:rStyle w:val="32"/>
          <w:rFonts w:eastAsiaTheme="minorEastAsia"/>
          <w:bCs w:val="0"/>
          <w:color w:val="auto"/>
          <w:sz w:val="28"/>
          <w:szCs w:val="28"/>
          <w:lang w:eastAsia="en-US" w:bidi="ar-SA"/>
        </w:rPr>
      </w:pPr>
      <w:bookmarkStart w:id="2" w:name="bookmark3"/>
      <w:r w:rsidRPr="00A65CBB">
        <w:rPr>
          <w:rStyle w:val="32"/>
          <w:rFonts w:eastAsia="Courier New"/>
          <w:bCs w:val="0"/>
          <w:sz w:val="28"/>
          <w:szCs w:val="28"/>
        </w:rPr>
        <w:t>Показатели результативности и эффективности программы</w:t>
      </w:r>
      <w:bookmarkStart w:id="3" w:name="bookmark4"/>
      <w:bookmarkEnd w:id="2"/>
      <w:r w:rsidR="005D4861" w:rsidRPr="00A65CBB">
        <w:rPr>
          <w:rStyle w:val="32"/>
          <w:rFonts w:eastAsia="Courier New"/>
          <w:bCs w:val="0"/>
          <w:sz w:val="28"/>
          <w:szCs w:val="28"/>
        </w:rPr>
        <w:t xml:space="preserve"> </w:t>
      </w:r>
      <w:r w:rsidRPr="00A65CBB">
        <w:rPr>
          <w:rStyle w:val="32"/>
          <w:rFonts w:eastAsia="Courier New"/>
          <w:bCs w:val="0"/>
          <w:sz w:val="28"/>
          <w:szCs w:val="28"/>
        </w:rPr>
        <w:t>профилактики</w:t>
      </w:r>
      <w:bookmarkEnd w:id="3"/>
    </w:p>
    <w:p w:rsidR="005D4861" w:rsidRPr="00A65CBB" w:rsidRDefault="005D4861" w:rsidP="005D4861">
      <w:pPr>
        <w:keepNext/>
        <w:keepLines/>
        <w:widowControl w:val="0"/>
        <w:tabs>
          <w:tab w:val="left" w:pos="1276"/>
          <w:tab w:val="left" w:pos="1540"/>
        </w:tabs>
        <w:ind w:left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E4B8D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Ожидаемый результат программы профилактики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E4B8D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Для оценки мероприятий по профилактике нарушений и в целом программы профилактики нарушений </w:t>
      </w:r>
      <w:r w:rsidR="005D4861" w:rsidRPr="00A65CBB">
        <w:rPr>
          <w:sz w:val="28"/>
          <w:szCs w:val="28"/>
        </w:rPr>
        <w:t>п</w:t>
      </w:r>
      <w:r w:rsidRPr="00A65CBB">
        <w:rPr>
          <w:sz w:val="28"/>
          <w:szCs w:val="28"/>
        </w:rPr>
        <w:t>о итогам календарного года, с учетом достижения целей программы профилактики нарушений обязательных требований соблюдение которых оценивается при проведении контроля в сфере благоустройства устанавливаются следующие показатели: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>доля профилактических мероприятий в объеме контрольных мероприятий, %;</w:t>
      </w:r>
    </w:p>
    <w:p w:rsidR="00EE4B8D" w:rsidRPr="00A65CBB" w:rsidRDefault="00EE4B8D" w:rsidP="00A06C3C">
      <w:pPr>
        <w:pStyle w:val="31"/>
        <w:shd w:val="clear" w:color="auto" w:fill="auto"/>
        <w:tabs>
          <w:tab w:val="left" w:pos="1276"/>
        </w:tabs>
        <w:spacing w:before="0" w:line="240" w:lineRule="auto"/>
        <w:ind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Показатель рассчитывается как отношение количества проведенных </w:t>
      </w:r>
      <w:r w:rsidRPr="00A65CBB">
        <w:rPr>
          <w:sz w:val="28"/>
          <w:szCs w:val="28"/>
        </w:rPr>
        <w:lastRenderedPageBreak/>
        <w:t>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EE4B8D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276"/>
        </w:tabs>
        <w:spacing w:before="0" w:line="240" w:lineRule="auto"/>
        <w:ind w:left="0" w:right="40" w:firstLine="709"/>
        <w:rPr>
          <w:sz w:val="28"/>
          <w:szCs w:val="28"/>
        </w:rPr>
      </w:pPr>
      <w:r w:rsidRPr="00A65CBB">
        <w:rPr>
          <w:sz w:val="28"/>
          <w:szCs w:val="28"/>
        </w:rPr>
        <w:t xml:space="preserve"> Отчетным периодом для определения значений показателей является календарный год.</w:t>
      </w:r>
    </w:p>
    <w:p w:rsidR="00C96047" w:rsidRPr="00A65CBB" w:rsidRDefault="00EE4B8D" w:rsidP="00A06C3C">
      <w:pPr>
        <w:pStyle w:val="31"/>
        <w:numPr>
          <w:ilvl w:val="1"/>
          <w:numId w:val="32"/>
        </w:numPr>
        <w:shd w:val="clear" w:color="auto" w:fill="auto"/>
        <w:tabs>
          <w:tab w:val="left" w:pos="1276"/>
        </w:tabs>
        <w:spacing w:before="0" w:line="240" w:lineRule="auto"/>
        <w:ind w:left="0" w:right="40" w:firstLine="709"/>
        <w:rPr>
          <w:sz w:val="28"/>
          <w:szCs w:val="28"/>
          <w:u w:val="single"/>
        </w:rPr>
      </w:pPr>
      <w:r w:rsidRPr="00A65CBB"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sectPr w:rsidR="00C96047" w:rsidRPr="00A65CBB" w:rsidSect="00232F93">
      <w:headerReference w:type="default" r:id="rId8"/>
      <w:pgSz w:w="11906" w:h="16838"/>
      <w:pgMar w:top="567" w:right="680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D5" w:rsidRDefault="00F870D5" w:rsidP="00682FBC">
      <w:r>
        <w:separator/>
      </w:r>
    </w:p>
  </w:endnote>
  <w:endnote w:type="continuationSeparator" w:id="0">
    <w:p w:rsidR="00F870D5" w:rsidRDefault="00F870D5" w:rsidP="0068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D5" w:rsidRDefault="00F870D5" w:rsidP="00682FBC">
      <w:r>
        <w:separator/>
      </w:r>
    </w:p>
  </w:footnote>
  <w:footnote w:type="continuationSeparator" w:id="0">
    <w:p w:rsidR="00F870D5" w:rsidRDefault="00F870D5" w:rsidP="0068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974051"/>
      <w:docPartObj>
        <w:docPartGallery w:val="Page Numbers (Top of Page)"/>
        <w:docPartUnique/>
      </w:docPartObj>
    </w:sdtPr>
    <w:sdtEndPr/>
    <w:sdtContent>
      <w:p w:rsidR="009527CB" w:rsidRDefault="00952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BB">
          <w:rPr>
            <w:noProof/>
          </w:rPr>
          <w:t>8</w:t>
        </w:r>
        <w:r>
          <w:fldChar w:fldCharType="end"/>
        </w:r>
      </w:p>
    </w:sdtContent>
  </w:sdt>
  <w:p w:rsidR="009527CB" w:rsidRDefault="009527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C402B"/>
    <w:multiLevelType w:val="hybridMultilevel"/>
    <w:tmpl w:val="12D01624"/>
    <w:lvl w:ilvl="0" w:tplc="2A92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51FB0"/>
    <w:multiLevelType w:val="hybridMultilevel"/>
    <w:tmpl w:val="4B4E5BCA"/>
    <w:lvl w:ilvl="0" w:tplc="EF8A2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0171B"/>
    <w:multiLevelType w:val="multilevel"/>
    <w:tmpl w:val="CC7AD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4" w15:restartNumberingAfterBreak="0">
    <w:nsid w:val="0D3A2C7E"/>
    <w:multiLevelType w:val="hybridMultilevel"/>
    <w:tmpl w:val="E1C6F9AA"/>
    <w:lvl w:ilvl="0" w:tplc="FEC0B24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680798"/>
    <w:multiLevelType w:val="hybridMultilevel"/>
    <w:tmpl w:val="456A4822"/>
    <w:lvl w:ilvl="0" w:tplc="B22856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FD2"/>
    <w:multiLevelType w:val="hybridMultilevel"/>
    <w:tmpl w:val="5FA6E1BC"/>
    <w:lvl w:ilvl="0" w:tplc="A6C45AE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2570B9"/>
    <w:multiLevelType w:val="hybridMultilevel"/>
    <w:tmpl w:val="CCCE91C8"/>
    <w:lvl w:ilvl="0" w:tplc="5C602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D255BD"/>
    <w:multiLevelType w:val="hybridMultilevel"/>
    <w:tmpl w:val="1450A00E"/>
    <w:lvl w:ilvl="0" w:tplc="A29EFE6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EF83EBA"/>
    <w:multiLevelType w:val="multilevel"/>
    <w:tmpl w:val="30F816B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3B91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A0614"/>
    <w:multiLevelType w:val="hybridMultilevel"/>
    <w:tmpl w:val="986CE1A0"/>
    <w:lvl w:ilvl="0" w:tplc="2D1CDDA4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 w15:restartNumberingAfterBreak="0">
    <w:nsid w:val="33A61C1B"/>
    <w:multiLevelType w:val="multilevel"/>
    <w:tmpl w:val="AAFE41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83D2DBB"/>
    <w:multiLevelType w:val="hybridMultilevel"/>
    <w:tmpl w:val="13A87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5E7575"/>
    <w:multiLevelType w:val="hybridMultilevel"/>
    <w:tmpl w:val="D608739C"/>
    <w:lvl w:ilvl="0" w:tplc="EF8A2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F09C9"/>
    <w:multiLevelType w:val="hybridMultilevel"/>
    <w:tmpl w:val="72C4413A"/>
    <w:lvl w:ilvl="0" w:tplc="DD72083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4467E71"/>
    <w:multiLevelType w:val="hybridMultilevel"/>
    <w:tmpl w:val="AACCC53A"/>
    <w:lvl w:ilvl="0" w:tplc="EF8A25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44A54163"/>
    <w:multiLevelType w:val="multilevel"/>
    <w:tmpl w:val="A8A8C1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5662369"/>
    <w:multiLevelType w:val="multilevel"/>
    <w:tmpl w:val="30F816B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D631A14"/>
    <w:multiLevelType w:val="multilevel"/>
    <w:tmpl w:val="30F816B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E8A4C2F"/>
    <w:multiLevelType w:val="hybridMultilevel"/>
    <w:tmpl w:val="CD607202"/>
    <w:lvl w:ilvl="0" w:tplc="EF8A25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50185D62"/>
    <w:multiLevelType w:val="multilevel"/>
    <w:tmpl w:val="30F816B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1F623CF"/>
    <w:multiLevelType w:val="hybridMultilevel"/>
    <w:tmpl w:val="EB1C2760"/>
    <w:lvl w:ilvl="0" w:tplc="2FC29DC4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CB52E2"/>
    <w:multiLevelType w:val="multilevel"/>
    <w:tmpl w:val="FA60C3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D26476C"/>
    <w:multiLevelType w:val="multilevel"/>
    <w:tmpl w:val="D1AC4F12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1262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9450D8"/>
    <w:multiLevelType w:val="multilevel"/>
    <w:tmpl w:val="BAD065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8C3469"/>
    <w:multiLevelType w:val="multilevel"/>
    <w:tmpl w:val="678CD9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B16586"/>
    <w:multiLevelType w:val="hybridMultilevel"/>
    <w:tmpl w:val="11D20520"/>
    <w:lvl w:ilvl="0" w:tplc="028059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26FD1"/>
    <w:multiLevelType w:val="multilevel"/>
    <w:tmpl w:val="595205DA"/>
    <w:lvl w:ilvl="0">
      <w:start w:val="1"/>
      <w:numFmt w:val="decimal"/>
      <w:lvlText w:val="%1)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851" w:firstLine="0"/>
      </w:p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abstractNum w:abstractNumId="30" w15:restartNumberingAfterBreak="0">
    <w:nsid w:val="7558101D"/>
    <w:multiLevelType w:val="hybridMultilevel"/>
    <w:tmpl w:val="96FA65E8"/>
    <w:lvl w:ilvl="0" w:tplc="1B227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D31A1"/>
    <w:multiLevelType w:val="multilevel"/>
    <w:tmpl w:val="C1D6AD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9201A28"/>
    <w:multiLevelType w:val="hybridMultilevel"/>
    <w:tmpl w:val="A346323E"/>
    <w:lvl w:ilvl="0" w:tplc="F2D0CE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C9201D"/>
    <w:multiLevelType w:val="multilevel"/>
    <w:tmpl w:val="6F48C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7"/>
  </w:num>
  <w:num w:numId="4">
    <w:abstractNumId w:val="3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25"/>
  </w:num>
  <w:num w:numId="10">
    <w:abstractNumId w:val="28"/>
  </w:num>
  <w:num w:numId="11">
    <w:abstractNumId w:val="1"/>
  </w:num>
  <w:num w:numId="12">
    <w:abstractNumId w:val="7"/>
  </w:num>
  <w:num w:numId="13">
    <w:abstractNumId w:val="4"/>
  </w:num>
  <w:num w:numId="14">
    <w:abstractNumId w:val="30"/>
  </w:num>
  <w:num w:numId="15">
    <w:abstractNumId w:val="5"/>
  </w:num>
  <w:num w:numId="16">
    <w:abstractNumId w:val="0"/>
  </w:num>
  <w:num w:numId="17">
    <w:abstractNumId w:val="8"/>
  </w:num>
  <w:num w:numId="18">
    <w:abstractNumId w:val="6"/>
  </w:num>
  <w:num w:numId="19">
    <w:abstractNumId w:val="24"/>
  </w:num>
  <w:num w:numId="20">
    <w:abstractNumId w:val="22"/>
  </w:num>
  <w:num w:numId="21">
    <w:abstractNumId w:val="3"/>
  </w:num>
  <w:num w:numId="2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16"/>
  </w:num>
  <w:num w:numId="29">
    <w:abstractNumId w:val="20"/>
  </w:num>
  <w:num w:numId="30">
    <w:abstractNumId w:val="2"/>
  </w:num>
  <w:num w:numId="31">
    <w:abstractNumId w:val="19"/>
  </w:num>
  <w:num w:numId="32">
    <w:abstractNumId w:val="26"/>
  </w:num>
  <w:num w:numId="33">
    <w:abstractNumId w:val="18"/>
  </w:num>
  <w:num w:numId="34">
    <w:abstractNumId w:val="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CF"/>
    <w:rsid w:val="00014D96"/>
    <w:rsid w:val="0001509E"/>
    <w:rsid w:val="00026487"/>
    <w:rsid w:val="00035CE9"/>
    <w:rsid w:val="00043BC5"/>
    <w:rsid w:val="00054574"/>
    <w:rsid w:val="000604BA"/>
    <w:rsid w:val="00061D5E"/>
    <w:rsid w:val="00062BAB"/>
    <w:rsid w:val="000701DF"/>
    <w:rsid w:val="00070A11"/>
    <w:rsid w:val="00073D4F"/>
    <w:rsid w:val="00077C99"/>
    <w:rsid w:val="0008449D"/>
    <w:rsid w:val="000A148B"/>
    <w:rsid w:val="000A6EC3"/>
    <w:rsid w:val="000A71E7"/>
    <w:rsid w:val="000A7C43"/>
    <w:rsid w:val="000B0EC0"/>
    <w:rsid w:val="000B31AE"/>
    <w:rsid w:val="000C196A"/>
    <w:rsid w:val="000E0145"/>
    <w:rsid w:val="001106DF"/>
    <w:rsid w:val="00110B0C"/>
    <w:rsid w:val="0012215E"/>
    <w:rsid w:val="0012269F"/>
    <w:rsid w:val="00124148"/>
    <w:rsid w:val="00156F4E"/>
    <w:rsid w:val="00165940"/>
    <w:rsid w:val="0016647A"/>
    <w:rsid w:val="00170C95"/>
    <w:rsid w:val="00183FF6"/>
    <w:rsid w:val="00191EA3"/>
    <w:rsid w:val="00192CF7"/>
    <w:rsid w:val="00193851"/>
    <w:rsid w:val="001A172E"/>
    <w:rsid w:val="001A3222"/>
    <w:rsid w:val="001C2191"/>
    <w:rsid w:val="001F2F65"/>
    <w:rsid w:val="001F35B0"/>
    <w:rsid w:val="00202013"/>
    <w:rsid w:val="002104DC"/>
    <w:rsid w:val="0022755C"/>
    <w:rsid w:val="00232F93"/>
    <w:rsid w:val="00240065"/>
    <w:rsid w:val="00243A51"/>
    <w:rsid w:val="00257B37"/>
    <w:rsid w:val="00273ACA"/>
    <w:rsid w:val="002B41DF"/>
    <w:rsid w:val="002B5394"/>
    <w:rsid w:val="002C6710"/>
    <w:rsid w:val="002D255A"/>
    <w:rsid w:val="002D2E90"/>
    <w:rsid w:val="002F786B"/>
    <w:rsid w:val="0032139A"/>
    <w:rsid w:val="00322148"/>
    <w:rsid w:val="003239D5"/>
    <w:rsid w:val="00326E58"/>
    <w:rsid w:val="00345735"/>
    <w:rsid w:val="003479CD"/>
    <w:rsid w:val="00373B64"/>
    <w:rsid w:val="00376CB2"/>
    <w:rsid w:val="00380266"/>
    <w:rsid w:val="00380B18"/>
    <w:rsid w:val="00382D86"/>
    <w:rsid w:val="003944CF"/>
    <w:rsid w:val="00396AA7"/>
    <w:rsid w:val="00396DC6"/>
    <w:rsid w:val="003977CB"/>
    <w:rsid w:val="003A677A"/>
    <w:rsid w:val="003E0D3F"/>
    <w:rsid w:val="003E391B"/>
    <w:rsid w:val="003F0CBE"/>
    <w:rsid w:val="003F1289"/>
    <w:rsid w:val="003F206A"/>
    <w:rsid w:val="00400919"/>
    <w:rsid w:val="00403CC4"/>
    <w:rsid w:val="0042442F"/>
    <w:rsid w:val="00434524"/>
    <w:rsid w:val="00444C03"/>
    <w:rsid w:val="0045347E"/>
    <w:rsid w:val="00455D16"/>
    <w:rsid w:val="00460423"/>
    <w:rsid w:val="00474D7D"/>
    <w:rsid w:val="00475DBB"/>
    <w:rsid w:val="0049752C"/>
    <w:rsid w:val="004A1278"/>
    <w:rsid w:val="004B04F8"/>
    <w:rsid w:val="004C3E49"/>
    <w:rsid w:val="004D0BE5"/>
    <w:rsid w:val="004D762A"/>
    <w:rsid w:val="004F71D2"/>
    <w:rsid w:val="00506FE2"/>
    <w:rsid w:val="005145D0"/>
    <w:rsid w:val="00532B45"/>
    <w:rsid w:val="00547687"/>
    <w:rsid w:val="005554F8"/>
    <w:rsid w:val="00555E9B"/>
    <w:rsid w:val="005573E5"/>
    <w:rsid w:val="0058098F"/>
    <w:rsid w:val="005A5DAA"/>
    <w:rsid w:val="005A7107"/>
    <w:rsid w:val="005B1564"/>
    <w:rsid w:val="005B25B1"/>
    <w:rsid w:val="005B7EAD"/>
    <w:rsid w:val="005D4861"/>
    <w:rsid w:val="00600314"/>
    <w:rsid w:val="00601E81"/>
    <w:rsid w:val="00614DD1"/>
    <w:rsid w:val="006355EA"/>
    <w:rsid w:val="0064730B"/>
    <w:rsid w:val="00647DBB"/>
    <w:rsid w:val="00653DA4"/>
    <w:rsid w:val="00660B52"/>
    <w:rsid w:val="006747CA"/>
    <w:rsid w:val="00676C71"/>
    <w:rsid w:val="00682FBC"/>
    <w:rsid w:val="00691596"/>
    <w:rsid w:val="00693D30"/>
    <w:rsid w:val="006B644A"/>
    <w:rsid w:val="006D6DFE"/>
    <w:rsid w:val="006E1BBF"/>
    <w:rsid w:val="006E22FD"/>
    <w:rsid w:val="006E6C68"/>
    <w:rsid w:val="006F0351"/>
    <w:rsid w:val="007152B5"/>
    <w:rsid w:val="00733986"/>
    <w:rsid w:val="0073420A"/>
    <w:rsid w:val="00742637"/>
    <w:rsid w:val="007462F9"/>
    <w:rsid w:val="007514E1"/>
    <w:rsid w:val="00754A28"/>
    <w:rsid w:val="00763C36"/>
    <w:rsid w:val="00764407"/>
    <w:rsid w:val="00783806"/>
    <w:rsid w:val="00793844"/>
    <w:rsid w:val="007A619E"/>
    <w:rsid w:val="007B26DD"/>
    <w:rsid w:val="007C3B13"/>
    <w:rsid w:val="007F1635"/>
    <w:rsid w:val="0080183A"/>
    <w:rsid w:val="00802208"/>
    <w:rsid w:val="0080306C"/>
    <w:rsid w:val="00807AD3"/>
    <w:rsid w:val="00851B7E"/>
    <w:rsid w:val="00851D6A"/>
    <w:rsid w:val="00852732"/>
    <w:rsid w:val="00860F0A"/>
    <w:rsid w:val="008A1F23"/>
    <w:rsid w:val="008C0916"/>
    <w:rsid w:val="008C1CAF"/>
    <w:rsid w:val="008C4CEA"/>
    <w:rsid w:val="008C5DCD"/>
    <w:rsid w:val="008F7E7B"/>
    <w:rsid w:val="00905B7B"/>
    <w:rsid w:val="009233DE"/>
    <w:rsid w:val="009527CB"/>
    <w:rsid w:val="00964C21"/>
    <w:rsid w:val="00990515"/>
    <w:rsid w:val="00990F9B"/>
    <w:rsid w:val="009A35CC"/>
    <w:rsid w:val="009A59EF"/>
    <w:rsid w:val="009B6430"/>
    <w:rsid w:val="009E0727"/>
    <w:rsid w:val="009E72C1"/>
    <w:rsid w:val="009F06DC"/>
    <w:rsid w:val="00A06C3C"/>
    <w:rsid w:val="00A130AD"/>
    <w:rsid w:val="00A21145"/>
    <w:rsid w:val="00A4540C"/>
    <w:rsid w:val="00A45DBE"/>
    <w:rsid w:val="00A4772D"/>
    <w:rsid w:val="00A65CBB"/>
    <w:rsid w:val="00A74348"/>
    <w:rsid w:val="00A75BCD"/>
    <w:rsid w:val="00A81140"/>
    <w:rsid w:val="00AC43C6"/>
    <w:rsid w:val="00AD7FB4"/>
    <w:rsid w:val="00AE226E"/>
    <w:rsid w:val="00AE4FFC"/>
    <w:rsid w:val="00AF3FE3"/>
    <w:rsid w:val="00B03B03"/>
    <w:rsid w:val="00B210D3"/>
    <w:rsid w:val="00B71A33"/>
    <w:rsid w:val="00B9650C"/>
    <w:rsid w:val="00BA13F6"/>
    <w:rsid w:val="00BA1EAF"/>
    <w:rsid w:val="00BD0001"/>
    <w:rsid w:val="00BE1452"/>
    <w:rsid w:val="00BE44CA"/>
    <w:rsid w:val="00BF22B2"/>
    <w:rsid w:val="00BF5817"/>
    <w:rsid w:val="00C119D7"/>
    <w:rsid w:val="00C1205E"/>
    <w:rsid w:val="00C21A51"/>
    <w:rsid w:val="00C25A19"/>
    <w:rsid w:val="00C2716A"/>
    <w:rsid w:val="00C318C3"/>
    <w:rsid w:val="00C37C35"/>
    <w:rsid w:val="00C4534B"/>
    <w:rsid w:val="00C53D67"/>
    <w:rsid w:val="00C53DD1"/>
    <w:rsid w:val="00C67B74"/>
    <w:rsid w:val="00C714C9"/>
    <w:rsid w:val="00C773F0"/>
    <w:rsid w:val="00C93D97"/>
    <w:rsid w:val="00C96047"/>
    <w:rsid w:val="00CA3928"/>
    <w:rsid w:val="00CB0134"/>
    <w:rsid w:val="00CB7A3F"/>
    <w:rsid w:val="00CC0AC9"/>
    <w:rsid w:val="00CC0F08"/>
    <w:rsid w:val="00CD5AD0"/>
    <w:rsid w:val="00CD5D8C"/>
    <w:rsid w:val="00CF47C1"/>
    <w:rsid w:val="00CF63C5"/>
    <w:rsid w:val="00D042C7"/>
    <w:rsid w:val="00D04382"/>
    <w:rsid w:val="00D14F5F"/>
    <w:rsid w:val="00D36672"/>
    <w:rsid w:val="00D600A2"/>
    <w:rsid w:val="00D64B93"/>
    <w:rsid w:val="00D706EC"/>
    <w:rsid w:val="00D76A37"/>
    <w:rsid w:val="00D94D1B"/>
    <w:rsid w:val="00DB7838"/>
    <w:rsid w:val="00DB7EE7"/>
    <w:rsid w:val="00DC2BBE"/>
    <w:rsid w:val="00DC4F3B"/>
    <w:rsid w:val="00DD159A"/>
    <w:rsid w:val="00DF1512"/>
    <w:rsid w:val="00E231F5"/>
    <w:rsid w:val="00E51A83"/>
    <w:rsid w:val="00E52085"/>
    <w:rsid w:val="00E73887"/>
    <w:rsid w:val="00E84268"/>
    <w:rsid w:val="00E864C5"/>
    <w:rsid w:val="00E97F37"/>
    <w:rsid w:val="00EA5261"/>
    <w:rsid w:val="00EB61A3"/>
    <w:rsid w:val="00EC5024"/>
    <w:rsid w:val="00ED235D"/>
    <w:rsid w:val="00EE28E3"/>
    <w:rsid w:val="00EE3A9A"/>
    <w:rsid w:val="00EE4B8D"/>
    <w:rsid w:val="00EF1227"/>
    <w:rsid w:val="00F045FC"/>
    <w:rsid w:val="00F16170"/>
    <w:rsid w:val="00F21679"/>
    <w:rsid w:val="00F23295"/>
    <w:rsid w:val="00F46A1C"/>
    <w:rsid w:val="00F57E12"/>
    <w:rsid w:val="00F73BD6"/>
    <w:rsid w:val="00F870D5"/>
    <w:rsid w:val="00F91DCD"/>
    <w:rsid w:val="00FA3FF9"/>
    <w:rsid w:val="00FB023C"/>
    <w:rsid w:val="00FB2A53"/>
    <w:rsid w:val="00FB7AE7"/>
    <w:rsid w:val="00FD1C5B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E4C5"/>
  <w15:docId w15:val="{94AF4663-619D-4AB6-BFE2-9A5F187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2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2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2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2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2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2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2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2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2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61"/>
    <w:pPr>
      <w:ind w:left="720"/>
      <w:contextualSpacing/>
    </w:pPr>
  </w:style>
  <w:style w:type="table" w:styleId="a4">
    <w:name w:val="Table Grid"/>
    <w:basedOn w:val="a1"/>
    <w:rsid w:val="00AD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555E9B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1">
    <w:name w:val="Основной текст1"/>
    <w:basedOn w:val="a"/>
    <w:link w:val="a5"/>
    <w:rsid w:val="00555E9B"/>
    <w:pPr>
      <w:widowControl w:val="0"/>
      <w:shd w:val="clear" w:color="auto" w:fill="FFFFFF"/>
      <w:spacing w:before="600" w:line="312" w:lineRule="exact"/>
      <w:jc w:val="both"/>
    </w:pPr>
    <w:rPr>
      <w:rFonts w:ascii="Times New Roman" w:eastAsia="Times New Roman" w:hAnsi="Times New Roman"/>
      <w:spacing w:val="4"/>
    </w:rPr>
  </w:style>
  <w:style w:type="paragraph" w:styleId="a6">
    <w:name w:val="header"/>
    <w:basedOn w:val="a"/>
    <w:link w:val="a7"/>
    <w:uiPriority w:val="99"/>
    <w:unhideWhenUsed/>
    <w:rsid w:val="00682F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FBC"/>
  </w:style>
  <w:style w:type="paragraph" w:styleId="a8">
    <w:name w:val="footer"/>
    <w:basedOn w:val="a"/>
    <w:link w:val="a9"/>
    <w:uiPriority w:val="99"/>
    <w:unhideWhenUsed/>
    <w:rsid w:val="00682F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FBC"/>
  </w:style>
  <w:style w:type="paragraph" w:styleId="aa">
    <w:name w:val="Balloon Text"/>
    <w:basedOn w:val="a"/>
    <w:link w:val="ab"/>
    <w:uiPriority w:val="99"/>
    <w:semiHidden/>
    <w:unhideWhenUsed/>
    <w:rsid w:val="00FF18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187B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A477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477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A4772D"/>
    <w:pPr>
      <w:widowControl w:val="0"/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A4772D"/>
    <w:pPr>
      <w:widowControl w:val="0"/>
      <w:shd w:val="clear" w:color="auto" w:fill="FFFFFF"/>
      <w:spacing w:line="317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A52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52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52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A52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52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A52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A52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52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A5261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99"/>
    <w:qFormat/>
    <w:rsid w:val="00EA52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EA52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EA52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EA5261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EA5261"/>
    <w:rPr>
      <w:b/>
      <w:bCs/>
    </w:rPr>
  </w:style>
  <w:style w:type="character" w:styleId="af1">
    <w:name w:val="Emphasis"/>
    <w:basedOn w:val="a0"/>
    <w:uiPriority w:val="20"/>
    <w:qFormat/>
    <w:rsid w:val="00EA5261"/>
    <w:rPr>
      <w:rFonts w:asciiTheme="minorHAnsi" w:hAnsiTheme="minorHAnsi"/>
      <w:b/>
      <w:i/>
      <w:iCs/>
    </w:rPr>
  </w:style>
  <w:style w:type="paragraph" w:styleId="af2">
    <w:name w:val="No Spacing"/>
    <w:basedOn w:val="a"/>
    <w:link w:val="af3"/>
    <w:uiPriority w:val="1"/>
    <w:qFormat/>
    <w:rsid w:val="00EA5261"/>
    <w:rPr>
      <w:szCs w:val="32"/>
    </w:rPr>
  </w:style>
  <w:style w:type="paragraph" w:styleId="25">
    <w:name w:val="Quote"/>
    <w:basedOn w:val="a"/>
    <w:next w:val="a"/>
    <w:link w:val="26"/>
    <w:uiPriority w:val="29"/>
    <w:qFormat/>
    <w:rsid w:val="00EA5261"/>
    <w:rPr>
      <w:i/>
    </w:rPr>
  </w:style>
  <w:style w:type="character" w:customStyle="1" w:styleId="26">
    <w:name w:val="Цитата 2 Знак"/>
    <w:basedOn w:val="a0"/>
    <w:link w:val="25"/>
    <w:uiPriority w:val="29"/>
    <w:rsid w:val="00EA5261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EA5261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EA5261"/>
    <w:rPr>
      <w:b/>
      <w:i/>
      <w:sz w:val="24"/>
    </w:rPr>
  </w:style>
  <w:style w:type="character" w:styleId="af6">
    <w:name w:val="Subtle Emphasis"/>
    <w:uiPriority w:val="19"/>
    <w:qFormat/>
    <w:rsid w:val="00EA5261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EA5261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EA5261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EA5261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EA5261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EA5261"/>
    <w:pPr>
      <w:outlineLvl w:val="9"/>
    </w:pPr>
  </w:style>
  <w:style w:type="character" w:customStyle="1" w:styleId="12">
    <w:name w:val="Название Знак1"/>
    <w:basedOn w:val="a0"/>
    <w:uiPriority w:val="99"/>
    <w:locked/>
    <w:rsid w:val="00C67B74"/>
    <w:rPr>
      <w:rFonts w:ascii="Calibri" w:eastAsia="Times New Roman" w:hAnsi="Calibri" w:cs="Times New Roman"/>
      <w:b/>
      <w:sz w:val="36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851D6A"/>
    <w:rPr>
      <w:sz w:val="24"/>
      <w:szCs w:val="32"/>
    </w:rPr>
  </w:style>
  <w:style w:type="table" w:customStyle="1" w:styleId="13">
    <w:name w:val="Сетка таблицы1"/>
    <w:basedOn w:val="a1"/>
    <w:next w:val="a4"/>
    <w:rsid w:val="00851D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382D8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31">
    <w:name w:val="Основной текст3"/>
    <w:basedOn w:val="a"/>
    <w:rsid w:val="00EE4B8D"/>
    <w:pPr>
      <w:widowControl w:val="0"/>
      <w:shd w:val="clear" w:color="auto" w:fill="FFFFFF"/>
      <w:spacing w:before="54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7">
    <w:name w:val="Основной текст2"/>
    <w:basedOn w:val="a5"/>
    <w:rsid w:val="00EE4B8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">
    <w:name w:val="Заголовок №3"/>
    <w:basedOn w:val="a0"/>
    <w:rsid w:val="00EE4B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Елена Николаевна</dc:creator>
  <cp:lastModifiedBy>Eco</cp:lastModifiedBy>
  <cp:revision>4</cp:revision>
  <cp:lastPrinted>2023-12-28T13:05:00Z</cp:lastPrinted>
  <dcterms:created xsi:type="dcterms:W3CDTF">2024-06-18T09:38:00Z</dcterms:created>
  <dcterms:modified xsi:type="dcterms:W3CDTF">2024-06-26T07:40:00Z</dcterms:modified>
</cp:coreProperties>
</file>